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BC89" w14:textId="4E735026" w:rsidR="00D12FC1" w:rsidRPr="00DC2F86" w:rsidRDefault="00D12FC1" w:rsidP="00DC2F86">
      <w:pPr>
        <w:spacing w:line="360" w:lineRule="auto"/>
        <w:jc w:val="center"/>
        <w:rPr>
          <w:rFonts w:ascii="Montserrat" w:hAnsi="Montserrat"/>
          <w:b/>
          <w:bCs/>
          <w:color w:val="177478"/>
          <w:sz w:val="36"/>
          <w:szCs w:val="36"/>
        </w:rPr>
      </w:pPr>
      <w:r w:rsidRPr="00D12FC1">
        <w:rPr>
          <w:rFonts w:ascii="Montserrat" w:hAnsi="Montserrat"/>
          <w:b/>
          <w:bCs/>
          <w:color w:val="177478"/>
          <w:sz w:val="36"/>
          <w:szCs w:val="36"/>
        </w:rPr>
        <w:t>Resource Map and Guide</w:t>
      </w:r>
    </w:p>
    <w:p w14:paraId="6C62564B" w14:textId="77777777" w:rsidR="00D12FC1" w:rsidRPr="00DC2F86" w:rsidRDefault="00D12FC1" w:rsidP="00DC2F86">
      <w:pPr>
        <w:spacing w:line="360" w:lineRule="auto"/>
        <w:rPr>
          <w:rFonts w:ascii="Open Sans" w:hAnsi="Open Sans" w:cs="Open Sans"/>
          <w:b/>
          <w:bCs/>
          <w:color w:val="834E95"/>
        </w:rPr>
      </w:pPr>
      <w:r w:rsidRPr="00DC2F86">
        <w:rPr>
          <w:rFonts w:ascii="Open Sans" w:hAnsi="Open Sans" w:cs="Open Sans"/>
          <w:b/>
          <w:bCs/>
          <w:color w:val="834E95"/>
        </w:rPr>
        <w:t xml:space="preserve">All modules have: </w:t>
      </w:r>
    </w:p>
    <w:p w14:paraId="1E88B629" w14:textId="77777777" w:rsidR="00DC2F86" w:rsidRDefault="00D12FC1" w:rsidP="00DC2F86">
      <w:pPr>
        <w:pStyle w:val="ListParagraph"/>
        <w:numPr>
          <w:ilvl w:val="0"/>
          <w:numId w:val="2"/>
        </w:numPr>
        <w:spacing w:line="360" w:lineRule="auto"/>
        <w:rPr>
          <w:rFonts w:ascii="Open Sans" w:hAnsi="Open Sans" w:cs="Open Sans"/>
          <w:color w:val="4C4C4B"/>
        </w:rPr>
      </w:pPr>
      <w:r w:rsidRPr="00D12FC1">
        <w:rPr>
          <w:rFonts w:ascii="Open Sans" w:hAnsi="Open Sans" w:cs="Open Sans"/>
          <w:color w:val="4C4C4B"/>
        </w:rPr>
        <w:t xml:space="preserve">Additional reflective questions to think about and answer. </w:t>
      </w:r>
    </w:p>
    <w:p w14:paraId="71032F97" w14:textId="6E92E8D6" w:rsidR="00D12FC1" w:rsidRDefault="00DC2F86" w:rsidP="00DC2F86">
      <w:pPr>
        <w:pStyle w:val="ListParagraph"/>
        <w:numPr>
          <w:ilvl w:val="1"/>
          <w:numId w:val="2"/>
        </w:numPr>
        <w:spacing w:line="360" w:lineRule="auto"/>
        <w:rPr>
          <w:rFonts w:ascii="Open Sans" w:hAnsi="Open Sans" w:cs="Open Sans"/>
          <w:color w:val="4C4C4B"/>
        </w:rPr>
      </w:pPr>
      <w:r>
        <w:rPr>
          <w:rFonts w:ascii="Open Sans" w:hAnsi="Open Sans" w:cs="Open Sans"/>
          <w:color w:val="4C4C4B"/>
        </w:rPr>
        <w:t xml:space="preserve">This can be found in the file: </w:t>
      </w:r>
      <w:r w:rsidR="00D12FC1" w:rsidRPr="00DC2F86">
        <w:rPr>
          <w:rFonts w:ascii="Open Sans" w:hAnsi="Open Sans" w:cs="Open Sans"/>
          <w:b/>
          <w:bCs/>
          <w:color w:val="4C4C4B"/>
        </w:rPr>
        <w:t>Facilitator Guide</w:t>
      </w:r>
    </w:p>
    <w:p w14:paraId="71658C0A" w14:textId="77777777" w:rsidR="00DC2F86" w:rsidRPr="00DC2F86" w:rsidRDefault="00D12FC1" w:rsidP="00DC2F86">
      <w:pPr>
        <w:pStyle w:val="ListParagraph"/>
        <w:numPr>
          <w:ilvl w:val="0"/>
          <w:numId w:val="2"/>
        </w:numPr>
        <w:spacing w:line="360" w:lineRule="auto"/>
        <w:rPr>
          <w:rFonts w:ascii="Open Sans" w:hAnsi="Open Sans" w:cs="Open Sans"/>
          <w:b/>
          <w:bCs/>
          <w:color w:val="4C4C4B"/>
        </w:rPr>
      </w:pPr>
      <w:r>
        <w:rPr>
          <w:rFonts w:ascii="Open Sans" w:hAnsi="Open Sans" w:cs="Open Sans"/>
          <w:color w:val="4C4C4B"/>
        </w:rPr>
        <w:t xml:space="preserve">Pre and Post Session Survey’s to assess learning. </w:t>
      </w:r>
    </w:p>
    <w:p w14:paraId="0DFA72E3" w14:textId="25095098" w:rsidR="00DC2F86" w:rsidRDefault="00D12FC1" w:rsidP="00DC2F86">
      <w:pPr>
        <w:pStyle w:val="ListParagraph"/>
        <w:numPr>
          <w:ilvl w:val="1"/>
          <w:numId w:val="2"/>
        </w:numPr>
        <w:spacing w:line="360" w:lineRule="auto"/>
        <w:rPr>
          <w:rFonts w:ascii="Open Sans" w:hAnsi="Open Sans" w:cs="Open Sans"/>
          <w:b/>
          <w:bCs/>
          <w:color w:val="4C4C4B"/>
        </w:rPr>
      </w:pPr>
      <w:r>
        <w:rPr>
          <w:rFonts w:ascii="Open Sans" w:hAnsi="Open Sans" w:cs="Open Sans"/>
          <w:color w:val="4C4C4B"/>
        </w:rPr>
        <w:t xml:space="preserve">This can be found in the file: </w:t>
      </w:r>
      <w:r w:rsidR="00DC2F86" w:rsidRPr="00DC2F86">
        <w:rPr>
          <w:rFonts w:ascii="Open Sans" w:hAnsi="Open Sans" w:cs="Open Sans"/>
          <w:b/>
          <w:bCs/>
          <w:color w:val="4C4C4B"/>
        </w:rPr>
        <w:t>Learner Pre and Post Survey Worksheets</w:t>
      </w:r>
    </w:p>
    <w:p w14:paraId="592D3C32" w14:textId="44632C84" w:rsidR="00DC2F86" w:rsidRPr="00DC2F86" w:rsidRDefault="00DC2F86" w:rsidP="00DC2F86">
      <w:pPr>
        <w:pStyle w:val="ListParagraph"/>
        <w:numPr>
          <w:ilvl w:val="1"/>
          <w:numId w:val="2"/>
        </w:numPr>
        <w:spacing w:line="360" w:lineRule="auto"/>
        <w:rPr>
          <w:rFonts w:ascii="Open Sans" w:hAnsi="Open Sans" w:cs="Open Sans"/>
          <w:b/>
          <w:bCs/>
          <w:color w:val="4C4C4B"/>
        </w:rPr>
      </w:pPr>
      <w:r>
        <w:rPr>
          <w:rFonts w:ascii="Open Sans" w:hAnsi="Open Sans" w:cs="Open Sans"/>
          <w:color w:val="4C4C4B"/>
        </w:rPr>
        <w:t>There are two versions per module, depending on the level of understanding and depth of reflection you would like.</w:t>
      </w:r>
    </w:p>
    <w:p w14:paraId="1D07DA48" w14:textId="57B2FDE8" w:rsidR="00DC2F86" w:rsidRDefault="00DC2F86" w:rsidP="00DC2F86">
      <w:pPr>
        <w:pStyle w:val="ListParagraph"/>
        <w:numPr>
          <w:ilvl w:val="0"/>
          <w:numId w:val="2"/>
        </w:numPr>
        <w:spacing w:line="360" w:lineRule="auto"/>
        <w:rPr>
          <w:rFonts w:ascii="Open Sans" w:hAnsi="Open Sans" w:cs="Open Sans"/>
          <w:color w:val="4C4C4B"/>
        </w:rPr>
      </w:pPr>
      <w:r>
        <w:rPr>
          <w:rFonts w:ascii="Open Sans" w:hAnsi="Open Sans" w:cs="Open Sans"/>
          <w:color w:val="4C4C4B"/>
        </w:rPr>
        <w:t>If participating as part of a group session, there is an optional feedback survey.</w:t>
      </w:r>
    </w:p>
    <w:p w14:paraId="584653CA" w14:textId="090FA90A" w:rsidR="00DC2F86" w:rsidRPr="007A6C0E" w:rsidRDefault="00DC2F86" w:rsidP="00DC2F86">
      <w:pPr>
        <w:pStyle w:val="ListParagraph"/>
        <w:numPr>
          <w:ilvl w:val="1"/>
          <w:numId w:val="2"/>
        </w:numPr>
        <w:spacing w:line="360" w:lineRule="auto"/>
        <w:rPr>
          <w:rFonts w:ascii="Open Sans" w:hAnsi="Open Sans" w:cs="Open Sans"/>
          <w:color w:val="4C4C4B"/>
        </w:rPr>
      </w:pPr>
      <w:r>
        <w:rPr>
          <w:rFonts w:ascii="Open Sans" w:hAnsi="Open Sans" w:cs="Open Sans"/>
          <w:color w:val="4C4C4B"/>
        </w:rPr>
        <w:t xml:space="preserve">This can be found in the file: </w:t>
      </w:r>
      <w:r w:rsidRPr="00DC2F86">
        <w:rPr>
          <w:rFonts w:ascii="Open Sans" w:hAnsi="Open Sans" w:cs="Open Sans"/>
          <w:b/>
          <w:bCs/>
          <w:color w:val="4C4C4B"/>
        </w:rPr>
        <w:t>Session Feedback &amp; Reflection</w:t>
      </w:r>
    </w:p>
    <w:p w14:paraId="5D96D591" w14:textId="3AEB8B67" w:rsidR="007A6C0E" w:rsidRPr="00DC2F86" w:rsidRDefault="00DC2F86" w:rsidP="00DC2F86">
      <w:pPr>
        <w:spacing w:line="360" w:lineRule="auto"/>
        <w:rPr>
          <w:rFonts w:ascii="Open Sans" w:hAnsi="Open Sans" w:cs="Open Sans"/>
          <w:color w:val="834E95"/>
        </w:rPr>
      </w:pPr>
      <w:r w:rsidRPr="00DC2F86">
        <w:rPr>
          <w:rFonts w:ascii="Open Sans" w:hAnsi="Open Sans" w:cs="Open Sans"/>
          <w:color w:val="834E95"/>
        </w:rPr>
        <w:t xml:space="preserve">In the </w:t>
      </w:r>
      <w:r w:rsidRPr="00DC2F86">
        <w:rPr>
          <w:rFonts w:ascii="Open Sans" w:hAnsi="Open Sans" w:cs="Open Sans"/>
          <w:b/>
          <w:bCs/>
          <w:color w:val="834E95"/>
        </w:rPr>
        <w:t>Supporting Resources</w:t>
      </w:r>
      <w:r w:rsidRPr="00DC2F86">
        <w:rPr>
          <w:rFonts w:ascii="Open Sans" w:hAnsi="Open Sans" w:cs="Open Sans"/>
          <w:color w:val="834E95"/>
        </w:rPr>
        <w:t xml:space="preserve"> folder, you will find</w:t>
      </w:r>
    </w:p>
    <w:p w14:paraId="64E8EE56" w14:textId="0E6D9B93" w:rsidR="00D12FC1" w:rsidRDefault="00DC2F86" w:rsidP="00DC2F86">
      <w:pPr>
        <w:pStyle w:val="ListParagraph"/>
        <w:numPr>
          <w:ilvl w:val="0"/>
          <w:numId w:val="4"/>
        </w:numPr>
        <w:spacing w:line="360" w:lineRule="auto"/>
        <w:rPr>
          <w:rFonts w:ascii="Open Sans" w:hAnsi="Open Sans" w:cs="Open Sans"/>
          <w:color w:val="4C4C4B"/>
        </w:rPr>
      </w:pPr>
      <w:r w:rsidRPr="00DC2F86">
        <w:rPr>
          <w:rFonts w:ascii="Open Sans" w:hAnsi="Open Sans" w:cs="Open Sans"/>
          <w:color w:val="4C4C4B"/>
        </w:rPr>
        <w:t>Facilitator Guide</w:t>
      </w:r>
      <w:r>
        <w:rPr>
          <w:rFonts w:ascii="Open Sans" w:hAnsi="Open Sans" w:cs="Open Sans"/>
          <w:color w:val="4C4C4B"/>
        </w:rPr>
        <w:t>,</w:t>
      </w:r>
    </w:p>
    <w:p w14:paraId="464774C6" w14:textId="4AD2A76B" w:rsidR="00DC2F86" w:rsidRDefault="00DC2F86" w:rsidP="00DC2F86">
      <w:pPr>
        <w:pStyle w:val="ListParagraph"/>
        <w:numPr>
          <w:ilvl w:val="0"/>
          <w:numId w:val="4"/>
        </w:numPr>
        <w:spacing w:line="360" w:lineRule="auto"/>
        <w:rPr>
          <w:rFonts w:ascii="Open Sans" w:hAnsi="Open Sans" w:cs="Open Sans"/>
          <w:color w:val="4C4C4B"/>
        </w:rPr>
      </w:pPr>
      <w:r>
        <w:rPr>
          <w:rFonts w:ascii="Open Sans" w:hAnsi="Open Sans" w:cs="Open Sans"/>
          <w:color w:val="4C4C4B"/>
        </w:rPr>
        <w:t>Learner Pre and Post Survey Worksheets,</w:t>
      </w:r>
    </w:p>
    <w:p w14:paraId="678C20FD" w14:textId="08053519" w:rsidR="00DC2F86" w:rsidRDefault="00DC2F86" w:rsidP="00DC2F86">
      <w:pPr>
        <w:pStyle w:val="ListParagraph"/>
        <w:numPr>
          <w:ilvl w:val="0"/>
          <w:numId w:val="4"/>
        </w:numPr>
        <w:spacing w:line="360" w:lineRule="auto"/>
        <w:rPr>
          <w:rFonts w:ascii="Open Sans" w:hAnsi="Open Sans" w:cs="Open Sans"/>
          <w:color w:val="4C4C4B"/>
        </w:rPr>
      </w:pPr>
      <w:r>
        <w:rPr>
          <w:rFonts w:ascii="Open Sans" w:hAnsi="Open Sans" w:cs="Open Sans"/>
          <w:color w:val="4C4C4B"/>
        </w:rPr>
        <w:t>Session Feedback and Reflection Sheets,</w:t>
      </w:r>
    </w:p>
    <w:p w14:paraId="2247BB3A" w14:textId="2FE890BB" w:rsidR="00DC2F86" w:rsidRDefault="00DC2F86" w:rsidP="00DC2F86">
      <w:pPr>
        <w:pStyle w:val="ListParagraph"/>
        <w:numPr>
          <w:ilvl w:val="0"/>
          <w:numId w:val="4"/>
        </w:numPr>
        <w:spacing w:line="360" w:lineRule="auto"/>
        <w:rPr>
          <w:rFonts w:ascii="Open Sans" w:hAnsi="Open Sans" w:cs="Open Sans"/>
          <w:color w:val="4C4C4B"/>
        </w:rPr>
      </w:pPr>
      <w:r>
        <w:rPr>
          <w:rFonts w:ascii="Open Sans" w:hAnsi="Open Sans" w:cs="Open Sans"/>
          <w:color w:val="4C4C4B"/>
        </w:rPr>
        <w:t>Module Overview guide,</w:t>
      </w:r>
    </w:p>
    <w:p w14:paraId="4F29D85A" w14:textId="7237E789" w:rsidR="007A6C0E" w:rsidRPr="007A6C0E" w:rsidRDefault="007A6C0E" w:rsidP="007A6C0E">
      <w:pPr>
        <w:pStyle w:val="ListParagraph"/>
        <w:numPr>
          <w:ilvl w:val="1"/>
          <w:numId w:val="4"/>
        </w:numPr>
        <w:rPr>
          <w:rFonts w:ascii="Open Sans" w:hAnsi="Open Sans" w:cs="Open Sans"/>
          <w:color w:val="4C4C4B"/>
        </w:rPr>
      </w:pPr>
      <w:r w:rsidRPr="007A6C0E">
        <w:rPr>
          <w:rFonts w:ascii="Open Sans" w:hAnsi="Open Sans" w:cs="Open Sans"/>
          <w:color w:val="4C4C4B"/>
        </w:rPr>
        <w:t>Each module can be completed as a standalone session, allowing you to choose what works best for you. Use the overview guide to decide which modules you would like to complete.</w:t>
      </w:r>
    </w:p>
    <w:p w14:paraId="6F032DBE" w14:textId="070A443D" w:rsidR="00DC2F86" w:rsidRDefault="00DC2F86" w:rsidP="00DC2F86">
      <w:pPr>
        <w:pStyle w:val="ListParagraph"/>
        <w:numPr>
          <w:ilvl w:val="0"/>
          <w:numId w:val="4"/>
        </w:numPr>
        <w:spacing w:line="360" w:lineRule="auto"/>
        <w:rPr>
          <w:rFonts w:ascii="Open Sans" w:hAnsi="Open Sans" w:cs="Open Sans"/>
          <w:color w:val="4C4C4B"/>
        </w:rPr>
      </w:pPr>
      <w:r>
        <w:rPr>
          <w:rFonts w:ascii="Open Sans" w:hAnsi="Open Sans" w:cs="Open Sans"/>
          <w:color w:val="4C4C4B"/>
        </w:rPr>
        <w:t xml:space="preserve">Links to all businesses mentioned throughout the modules </w:t>
      </w:r>
      <w:r w:rsidRPr="00DC2F86">
        <w:rPr>
          <w:rFonts w:ascii="Open Sans" w:hAnsi="Open Sans" w:cs="Open Sans"/>
          <w:i/>
          <w:iCs/>
          <w:color w:val="4C4C4B"/>
        </w:rPr>
        <w:t>(1 document for all businesses),</w:t>
      </w:r>
    </w:p>
    <w:p w14:paraId="0524B48D" w14:textId="1CD0CB52" w:rsidR="00DC2F86" w:rsidRDefault="00DC2F86" w:rsidP="00DC2F86">
      <w:pPr>
        <w:pStyle w:val="ListParagraph"/>
        <w:numPr>
          <w:ilvl w:val="0"/>
          <w:numId w:val="4"/>
        </w:numPr>
        <w:spacing w:line="360" w:lineRule="auto"/>
        <w:rPr>
          <w:rFonts w:ascii="Open Sans" w:hAnsi="Open Sans" w:cs="Open Sans"/>
          <w:color w:val="4C4C4B"/>
        </w:rPr>
      </w:pPr>
      <w:r>
        <w:rPr>
          <w:rFonts w:ascii="Open Sans" w:hAnsi="Open Sans" w:cs="Open Sans"/>
          <w:color w:val="4C4C4B"/>
        </w:rPr>
        <w:t>Additional module resources</w:t>
      </w:r>
    </w:p>
    <w:p w14:paraId="648722DD" w14:textId="4FDB6DE7" w:rsidR="00DC2F86" w:rsidRDefault="00DC2F86" w:rsidP="00DC2F86">
      <w:pPr>
        <w:pStyle w:val="ListParagraph"/>
        <w:numPr>
          <w:ilvl w:val="1"/>
          <w:numId w:val="4"/>
        </w:numPr>
        <w:spacing w:line="360" w:lineRule="auto"/>
        <w:rPr>
          <w:rFonts w:ascii="Open Sans" w:hAnsi="Open Sans" w:cs="Open Sans"/>
          <w:color w:val="4C4C4B"/>
        </w:rPr>
      </w:pPr>
      <w:r>
        <w:rPr>
          <w:rFonts w:ascii="Open Sans" w:hAnsi="Open Sans" w:cs="Open Sans"/>
          <w:color w:val="4C4C4B"/>
        </w:rPr>
        <w:t>Module 3 – Business Idea’s Interactive Task,</w:t>
      </w:r>
    </w:p>
    <w:p w14:paraId="3500E34A" w14:textId="39FD921E" w:rsidR="00DC2F86" w:rsidRDefault="00DC2F86" w:rsidP="00DC2F86">
      <w:pPr>
        <w:pStyle w:val="ListParagraph"/>
        <w:numPr>
          <w:ilvl w:val="1"/>
          <w:numId w:val="4"/>
        </w:numPr>
        <w:spacing w:line="360" w:lineRule="auto"/>
        <w:rPr>
          <w:rFonts w:ascii="Open Sans" w:hAnsi="Open Sans" w:cs="Open Sans"/>
          <w:color w:val="4C4C4B"/>
        </w:rPr>
      </w:pPr>
      <w:r>
        <w:rPr>
          <w:rFonts w:ascii="Open Sans" w:hAnsi="Open Sans" w:cs="Open Sans"/>
          <w:color w:val="4C4C4B"/>
        </w:rPr>
        <w:t xml:space="preserve">Module 7 – Networking the Room Task </w:t>
      </w:r>
      <w:r w:rsidRPr="00DC2F86">
        <w:rPr>
          <w:rFonts w:ascii="Open Sans" w:hAnsi="Open Sans" w:cs="Open Sans"/>
          <w:i/>
          <w:iCs/>
          <w:color w:val="4C4C4B"/>
        </w:rPr>
        <w:t>(only for in person sessions),</w:t>
      </w:r>
    </w:p>
    <w:p w14:paraId="3980541F" w14:textId="7B029BA7" w:rsidR="00370DC9" w:rsidRDefault="00370DC9" w:rsidP="00DC2F86">
      <w:pPr>
        <w:pStyle w:val="ListParagraph"/>
        <w:numPr>
          <w:ilvl w:val="1"/>
          <w:numId w:val="4"/>
        </w:numPr>
        <w:spacing w:line="360" w:lineRule="auto"/>
        <w:rPr>
          <w:rFonts w:ascii="Open Sans" w:hAnsi="Open Sans" w:cs="Open Sans"/>
          <w:color w:val="4C4C4B"/>
        </w:rPr>
      </w:pPr>
      <w:r>
        <w:rPr>
          <w:rFonts w:ascii="Open Sans" w:hAnsi="Open Sans" w:cs="Open Sans"/>
          <w:color w:val="4C4C4B"/>
        </w:rPr>
        <w:t>Module 8 – Using V.O.I.C.E Task</w:t>
      </w:r>
    </w:p>
    <w:p w14:paraId="4E6A6D6F" w14:textId="20D66235" w:rsidR="00084269" w:rsidRDefault="00DC2F86" w:rsidP="00084269">
      <w:pPr>
        <w:pStyle w:val="ListParagraph"/>
        <w:numPr>
          <w:ilvl w:val="1"/>
          <w:numId w:val="4"/>
        </w:numPr>
        <w:spacing w:line="360" w:lineRule="auto"/>
        <w:rPr>
          <w:rFonts w:ascii="Open Sans" w:hAnsi="Open Sans" w:cs="Open Sans"/>
          <w:color w:val="4C4C4B"/>
        </w:rPr>
      </w:pPr>
      <w:r>
        <w:rPr>
          <w:rFonts w:ascii="Open Sans" w:hAnsi="Open Sans" w:cs="Open Sans"/>
          <w:color w:val="4C4C4B"/>
        </w:rPr>
        <w:t>Module 10 – A.I. in Business Safe and Unsafe Use of A.I Sentences Task,</w:t>
      </w:r>
    </w:p>
    <w:p w14:paraId="7A8B2715" w14:textId="0B7EB2AE" w:rsidR="00084269" w:rsidRPr="00084269" w:rsidRDefault="00084269" w:rsidP="00084269">
      <w:pPr>
        <w:pStyle w:val="ListParagraph"/>
        <w:numPr>
          <w:ilvl w:val="1"/>
          <w:numId w:val="4"/>
        </w:numPr>
        <w:spacing w:line="360" w:lineRule="auto"/>
        <w:rPr>
          <w:rFonts w:ascii="Open Sans" w:hAnsi="Open Sans" w:cs="Open Sans"/>
          <w:color w:val="4C4C4B"/>
        </w:rPr>
      </w:pPr>
      <w:r>
        <w:rPr>
          <w:rFonts w:ascii="Open Sans" w:hAnsi="Open Sans" w:cs="Open Sans"/>
          <w:color w:val="4C4C4B"/>
        </w:rPr>
        <w:t>Module 13 – Identifying Red and Green Flags Task,</w:t>
      </w:r>
    </w:p>
    <w:p w14:paraId="136B32A8" w14:textId="1E0FA1BD" w:rsidR="00DC2F86" w:rsidRPr="00DC2F86" w:rsidRDefault="00DC2F86" w:rsidP="00DC2F86">
      <w:pPr>
        <w:pStyle w:val="ListParagraph"/>
        <w:numPr>
          <w:ilvl w:val="1"/>
          <w:numId w:val="4"/>
        </w:numPr>
        <w:spacing w:line="360" w:lineRule="auto"/>
        <w:rPr>
          <w:rFonts w:ascii="Open Sans" w:hAnsi="Open Sans" w:cs="Open Sans"/>
          <w:color w:val="4C4C4B"/>
        </w:rPr>
      </w:pPr>
      <w:r>
        <w:rPr>
          <w:rFonts w:ascii="Open Sans" w:hAnsi="Open Sans" w:cs="Open Sans"/>
          <w:color w:val="4C4C4B"/>
        </w:rPr>
        <w:t xml:space="preserve">Module 14 – Johari Window Task </w:t>
      </w:r>
      <w:r w:rsidRPr="00DC2F86">
        <w:rPr>
          <w:rFonts w:ascii="Open Sans" w:hAnsi="Open Sans" w:cs="Open Sans"/>
          <w:i/>
          <w:iCs/>
          <w:color w:val="4C4C4B"/>
        </w:rPr>
        <w:t>(only for in person sessions).</w:t>
      </w:r>
    </w:p>
    <w:p w14:paraId="34BF2A67" w14:textId="77777777" w:rsidR="00DC2F86" w:rsidRDefault="00DC2F86" w:rsidP="00DC2F86">
      <w:pPr>
        <w:spacing w:line="360" w:lineRule="auto"/>
        <w:rPr>
          <w:rFonts w:ascii="Open Sans" w:hAnsi="Open Sans" w:cs="Open Sans"/>
          <w:color w:val="4C4C4B"/>
        </w:rPr>
      </w:pPr>
    </w:p>
    <w:p w14:paraId="5754AA86" w14:textId="77777777" w:rsidR="00DC2F86" w:rsidRDefault="00DC2F86">
      <w:pPr>
        <w:rPr>
          <w:rFonts w:ascii="Open Sans" w:hAnsi="Open Sans" w:cs="Open Sans"/>
          <w:color w:val="4C4C4B"/>
        </w:rPr>
      </w:pPr>
      <w:r>
        <w:rPr>
          <w:rFonts w:ascii="Open Sans" w:hAnsi="Open Sans" w:cs="Open Sans"/>
          <w:color w:val="4C4C4B"/>
        </w:rPr>
        <w:br w:type="page"/>
      </w:r>
    </w:p>
    <w:p w14:paraId="1E2ACF3D" w14:textId="5AF4776A" w:rsidR="00690896" w:rsidRDefault="00690896" w:rsidP="00DC2F86">
      <w:pPr>
        <w:spacing w:line="360" w:lineRule="auto"/>
        <w:rPr>
          <w:rFonts w:ascii="Open Sans" w:hAnsi="Open Sans" w:cs="Open Sans"/>
          <w:b/>
          <w:bCs/>
          <w:color w:val="834E95"/>
        </w:rPr>
      </w:pPr>
      <w:r w:rsidRPr="00690896">
        <w:rPr>
          <w:rFonts w:ascii="Open Sans" w:hAnsi="Open Sans" w:cs="Open Sans"/>
          <w:color w:val="834E95"/>
        </w:rPr>
        <w:lastRenderedPageBreak/>
        <w:t>Using the</w:t>
      </w:r>
      <w:r>
        <w:rPr>
          <w:rFonts w:ascii="Open Sans" w:hAnsi="Open Sans" w:cs="Open Sans"/>
          <w:b/>
          <w:bCs/>
          <w:color w:val="834E95"/>
        </w:rPr>
        <w:t xml:space="preserve"> Workbooks:</w:t>
      </w:r>
    </w:p>
    <w:p w14:paraId="2C7B23E0" w14:textId="6CCD0FF7" w:rsidR="00690896" w:rsidRPr="00690896" w:rsidRDefault="00690896" w:rsidP="00690896">
      <w:pPr>
        <w:spacing w:line="360" w:lineRule="auto"/>
        <w:rPr>
          <w:rFonts w:ascii="Open Sans" w:hAnsi="Open Sans" w:cs="Open Sans"/>
          <w:color w:val="4C4C4B"/>
        </w:rPr>
      </w:pPr>
      <w:r w:rsidRPr="00690896">
        <w:rPr>
          <w:rFonts w:ascii="Open Sans" w:hAnsi="Open Sans" w:cs="Open Sans"/>
          <w:color w:val="4C4C4B"/>
        </w:rPr>
        <w:t>Each workbook follows the same structure, so it is easy to follow. You will see ‘group activities’ throughout.</w:t>
      </w:r>
    </w:p>
    <w:p w14:paraId="4F682006" w14:textId="11EA65ED" w:rsidR="00690896" w:rsidRPr="00690896" w:rsidRDefault="00690896" w:rsidP="00690896">
      <w:pPr>
        <w:spacing w:line="360" w:lineRule="auto"/>
        <w:rPr>
          <w:rFonts w:ascii="Open Sans" w:hAnsi="Open Sans" w:cs="Open Sans"/>
          <w:color w:val="4C4C4B"/>
        </w:rPr>
      </w:pPr>
      <w:r w:rsidRPr="00690896">
        <w:rPr>
          <w:rFonts w:ascii="Open Sans" w:hAnsi="Open Sans" w:cs="Open Sans"/>
          <w:color w:val="4C4C4B"/>
        </w:rPr>
        <w:t>If you are working through the workbook on your own, you can still take part. Try talking about the questions with people around you, such as friends, family, or classmates.</w:t>
      </w:r>
    </w:p>
    <w:p w14:paraId="7B0EC189" w14:textId="7C1EDFCC" w:rsidR="00690896" w:rsidRPr="00690896" w:rsidRDefault="00690896" w:rsidP="00DC2F86">
      <w:pPr>
        <w:spacing w:line="360" w:lineRule="auto"/>
        <w:rPr>
          <w:rFonts w:ascii="Open Sans" w:hAnsi="Open Sans" w:cs="Open Sans"/>
          <w:color w:val="4C4C4B"/>
        </w:rPr>
      </w:pPr>
      <w:r w:rsidRPr="00690896">
        <w:rPr>
          <w:rFonts w:ascii="Open Sans" w:hAnsi="Open Sans" w:cs="Open Sans"/>
          <w:color w:val="4C4C4B"/>
        </w:rPr>
        <w:t>Group activities are designed to help you think more deeply and build your understanding. If you do not have anyone to talk to, that is absolutely fine. You can simply write your answers on your own.</w:t>
      </w:r>
    </w:p>
    <w:p w14:paraId="743B3ED2" w14:textId="7D541807" w:rsidR="00D12FC1" w:rsidRPr="00DC2F86" w:rsidRDefault="00DC2F86" w:rsidP="00DC2F86">
      <w:pPr>
        <w:spacing w:line="360" w:lineRule="auto"/>
        <w:rPr>
          <w:rFonts w:ascii="Open Sans" w:hAnsi="Open Sans" w:cs="Open Sans"/>
          <w:b/>
          <w:bCs/>
          <w:color w:val="834E95"/>
        </w:rPr>
      </w:pPr>
      <w:r w:rsidRPr="00DC2F86">
        <w:rPr>
          <w:rFonts w:ascii="Open Sans" w:hAnsi="Open Sans" w:cs="Open Sans"/>
          <w:b/>
          <w:bCs/>
          <w:color w:val="834E95"/>
        </w:rPr>
        <w:t xml:space="preserve">For </w:t>
      </w:r>
      <w:r w:rsidR="00D12FC1" w:rsidRPr="00DC2F86">
        <w:rPr>
          <w:rFonts w:ascii="Open Sans" w:hAnsi="Open Sans" w:cs="Open Sans"/>
          <w:b/>
          <w:bCs/>
          <w:color w:val="834E95"/>
        </w:rPr>
        <w:t>Module 1, you will need:</w:t>
      </w:r>
    </w:p>
    <w:p w14:paraId="400A01D5" w14:textId="6B5B8F59" w:rsidR="00D12FC1" w:rsidRDefault="00D12FC1" w:rsidP="00DC2F86">
      <w:pPr>
        <w:pStyle w:val="ListParagraph"/>
        <w:numPr>
          <w:ilvl w:val="0"/>
          <w:numId w:val="1"/>
        </w:numPr>
        <w:spacing w:line="360" w:lineRule="auto"/>
        <w:rPr>
          <w:rFonts w:ascii="Open Sans" w:hAnsi="Open Sans" w:cs="Open Sans"/>
          <w:color w:val="4C4C4B"/>
        </w:rPr>
      </w:pPr>
      <w:r>
        <w:rPr>
          <w:rFonts w:ascii="Open Sans" w:hAnsi="Open Sans" w:cs="Open Sans"/>
          <w:color w:val="4C4C4B"/>
        </w:rPr>
        <w:t>Workbook 1</w:t>
      </w:r>
    </w:p>
    <w:p w14:paraId="71209C30" w14:textId="79D2327A" w:rsidR="00D12FC1" w:rsidRDefault="00D12FC1" w:rsidP="00DC2F8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1</w:t>
      </w:r>
    </w:p>
    <w:p w14:paraId="2C9C5C18" w14:textId="23D0CB26" w:rsidR="00D12FC1" w:rsidRDefault="00D12FC1" w:rsidP="00DC2F8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w:t>
      </w:r>
      <w:r w:rsidR="00690896">
        <w:rPr>
          <w:rFonts w:ascii="Open Sans" w:hAnsi="Open Sans" w:cs="Open Sans"/>
          <w:color w:val="4C4C4B"/>
        </w:rPr>
        <w:t xml:space="preserve"> Module 1</w:t>
      </w:r>
    </w:p>
    <w:p w14:paraId="7E3DD671" w14:textId="0AF1C555" w:rsidR="00D12FC1" w:rsidRDefault="00D12FC1" w:rsidP="00DC2F8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w:t>
      </w:r>
      <w:r w:rsidR="00690896">
        <w:rPr>
          <w:rFonts w:ascii="Open Sans" w:hAnsi="Open Sans" w:cs="Open Sans"/>
          <w:color w:val="4C4C4B"/>
        </w:rPr>
        <w:t xml:space="preserve"> to watch as part of Task 3.</w:t>
      </w:r>
    </w:p>
    <w:p w14:paraId="79A3CD0C" w14:textId="404A287F" w:rsidR="00690896" w:rsidRPr="00690896" w:rsidRDefault="00690896" w:rsidP="00690896">
      <w:pPr>
        <w:spacing w:line="360" w:lineRule="auto"/>
        <w:rPr>
          <w:rFonts w:ascii="Open Sans" w:hAnsi="Open Sans" w:cs="Open Sans"/>
          <w:b/>
          <w:bCs/>
          <w:color w:val="834E95"/>
        </w:rPr>
      </w:pPr>
      <w:r w:rsidRPr="00690896">
        <w:rPr>
          <w:rFonts w:ascii="Open Sans" w:hAnsi="Open Sans" w:cs="Open Sans"/>
          <w:b/>
          <w:bCs/>
          <w:color w:val="834E95"/>
        </w:rPr>
        <w:t xml:space="preserve">For Module </w:t>
      </w:r>
      <w:r>
        <w:rPr>
          <w:rFonts w:ascii="Open Sans" w:hAnsi="Open Sans" w:cs="Open Sans"/>
          <w:b/>
          <w:bCs/>
          <w:color w:val="834E95"/>
        </w:rPr>
        <w:t>2</w:t>
      </w:r>
      <w:r w:rsidRPr="00690896">
        <w:rPr>
          <w:rFonts w:ascii="Open Sans" w:hAnsi="Open Sans" w:cs="Open Sans"/>
          <w:b/>
          <w:bCs/>
          <w:color w:val="834E95"/>
        </w:rPr>
        <w:t>, you will need:</w:t>
      </w:r>
    </w:p>
    <w:p w14:paraId="653EF16E" w14:textId="39DF40F7" w:rsidR="00D12FC1" w:rsidRDefault="00690896" w:rsidP="00690896">
      <w:pPr>
        <w:pStyle w:val="ListParagraph"/>
        <w:numPr>
          <w:ilvl w:val="0"/>
          <w:numId w:val="1"/>
        </w:numPr>
        <w:spacing w:line="360" w:lineRule="auto"/>
        <w:rPr>
          <w:rFonts w:ascii="Open Sans" w:hAnsi="Open Sans" w:cs="Open Sans"/>
          <w:color w:val="4C4C4B"/>
        </w:rPr>
      </w:pPr>
      <w:r w:rsidRPr="00690896">
        <w:rPr>
          <w:rFonts w:ascii="Open Sans" w:hAnsi="Open Sans" w:cs="Open Sans"/>
          <w:color w:val="4C4C4B"/>
        </w:rPr>
        <w:t>Workbook</w:t>
      </w:r>
      <w:r>
        <w:rPr>
          <w:rFonts w:ascii="Open Sans" w:hAnsi="Open Sans" w:cs="Open Sans"/>
          <w:color w:val="4C4C4B"/>
        </w:rPr>
        <w:t xml:space="preserve"> 2</w:t>
      </w:r>
    </w:p>
    <w:p w14:paraId="4B5F9BE6" w14:textId="52680132"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2</w:t>
      </w:r>
    </w:p>
    <w:p w14:paraId="2DECA5F1" w14:textId="321796D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2</w:t>
      </w:r>
    </w:p>
    <w:p w14:paraId="3FE4E630" w14:textId="77B74395" w:rsidR="00690896" w:rsidRP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w:t>
      </w:r>
      <w:r w:rsidR="00B348F1">
        <w:rPr>
          <w:rFonts w:ascii="Open Sans" w:hAnsi="Open Sans" w:cs="Open Sans"/>
          <w:color w:val="4C4C4B"/>
        </w:rPr>
        <w:t xml:space="preserve"> 2</w:t>
      </w:r>
      <w:r>
        <w:rPr>
          <w:rFonts w:ascii="Open Sans" w:hAnsi="Open Sans" w:cs="Open Sans"/>
          <w:color w:val="4C4C4B"/>
        </w:rPr>
        <w:t xml:space="preserve"> to watch as part of Task </w:t>
      </w:r>
      <w:r w:rsidR="00B348F1">
        <w:rPr>
          <w:rFonts w:ascii="Open Sans" w:hAnsi="Open Sans" w:cs="Open Sans"/>
          <w:color w:val="4C4C4B"/>
        </w:rPr>
        <w:t>5</w:t>
      </w:r>
      <w:r>
        <w:rPr>
          <w:rFonts w:ascii="Open Sans" w:hAnsi="Open Sans" w:cs="Open Sans"/>
          <w:color w:val="4C4C4B"/>
        </w:rPr>
        <w:t>.</w:t>
      </w:r>
    </w:p>
    <w:p w14:paraId="5A280DDA" w14:textId="42D76E87" w:rsidR="00690896" w:rsidRPr="00690896" w:rsidRDefault="00690896" w:rsidP="00690896">
      <w:pPr>
        <w:spacing w:line="360" w:lineRule="auto"/>
        <w:rPr>
          <w:rFonts w:ascii="Open Sans" w:hAnsi="Open Sans" w:cs="Open Sans"/>
          <w:b/>
          <w:bCs/>
          <w:color w:val="834E95"/>
        </w:rPr>
      </w:pPr>
      <w:r w:rsidRPr="00690896">
        <w:rPr>
          <w:rFonts w:ascii="Open Sans" w:hAnsi="Open Sans" w:cs="Open Sans"/>
          <w:b/>
          <w:bCs/>
          <w:color w:val="834E95"/>
        </w:rPr>
        <w:t xml:space="preserve">For Module </w:t>
      </w:r>
      <w:r>
        <w:rPr>
          <w:rFonts w:ascii="Open Sans" w:hAnsi="Open Sans" w:cs="Open Sans"/>
          <w:b/>
          <w:bCs/>
          <w:color w:val="834E95"/>
        </w:rPr>
        <w:t>3</w:t>
      </w:r>
      <w:r w:rsidRPr="00690896">
        <w:rPr>
          <w:rFonts w:ascii="Open Sans" w:hAnsi="Open Sans" w:cs="Open Sans"/>
          <w:b/>
          <w:bCs/>
          <w:color w:val="834E95"/>
        </w:rPr>
        <w:t>, you will need:</w:t>
      </w:r>
    </w:p>
    <w:p w14:paraId="2FB020E5" w14:textId="4E8ABFF0" w:rsidR="00690896" w:rsidRDefault="00690896" w:rsidP="00690896">
      <w:pPr>
        <w:pStyle w:val="ListParagraph"/>
        <w:numPr>
          <w:ilvl w:val="0"/>
          <w:numId w:val="1"/>
        </w:numPr>
        <w:spacing w:line="360" w:lineRule="auto"/>
        <w:rPr>
          <w:rFonts w:ascii="Open Sans" w:hAnsi="Open Sans" w:cs="Open Sans"/>
          <w:color w:val="4C4C4B"/>
        </w:rPr>
      </w:pPr>
      <w:r w:rsidRPr="00690896">
        <w:rPr>
          <w:rFonts w:ascii="Open Sans" w:hAnsi="Open Sans" w:cs="Open Sans"/>
          <w:color w:val="4C4C4B"/>
        </w:rPr>
        <w:t>Workbook</w:t>
      </w:r>
      <w:r>
        <w:rPr>
          <w:rFonts w:ascii="Open Sans" w:hAnsi="Open Sans" w:cs="Open Sans"/>
          <w:color w:val="4C4C4B"/>
        </w:rPr>
        <w:t xml:space="preserve"> 3</w:t>
      </w:r>
    </w:p>
    <w:p w14:paraId="5CC87E22" w14:textId="558F048B"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3</w:t>
      </w:r>
    </w:p>
    <w:p w14:paraId="129BCA54" w14:textId="34F51417"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3</w:t>
      </w:r>
    </w:p>
    <w:p w14:paraId="52D55270" w14:textId="25E7712B"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Learning Video </w:t>
      </w:r>
      <w:r w:rsidR="00B348F1">
        <w:rPr>
          <w:rFonts w:ascii="Open Sans" w:hAnsi="Open Sans" w:cs="Open Sans"/>
          <w:color w:val="4C4C4B"/>
        </w:rPr>
        <w:t>3</w:t>
      </w:r>
      <w:r>
        <w:rPr>
          <w:rFonts w:ascii="Open Sans" w:hAnsi="Open Sans" w:cs="Open Sans"/>
          <w:color w:val="4C4C4B"/>
        </w:rPr>
        <w:t xml:space="preserve"> to watch as part of Task </w:t>
      </w:r>
      <w:r w:rsidR="00B348F1">
        <w:rPr>
          <w:rFonts w:ascii="Open Sans" w:hAnsi="Open Sans" w:cs="Open Sans"/>
          <w:color w:val="4C4C4B"/>
        </w:rPr>
        <w:t>5</w:t>
      </w:r>
      <w:r>
        <w:rPr>
          <w:rFonts w:ascii="Open Sans" w:hAnsi="Open Sans" w:cs="Open Sans"/>
          <w:color w:val="4C4C4B"/>
        </w:rPr>
        <w:t>.</w:t>
      </w:r>
    </w:p>
    <w:p w14:paraId="29E0AB87" w14:textId="20CFD013" w:rsidR="00B348F1" w:rsidRDefault="00B348F1"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Additional Resource for Module 3</w:t>
      </w:r>
    </w:p>
    <w:p w14:paraId="2100E75B" w14:textId="5453B6EA" w:rsidR="00B348F1" w:rsidRPr="00690896" w:rsidRDefault="00B348F1" w:rsidP="00B348F1">
      <w:pPr>
        <w:pStyle w:val="ListParagraph"/>
        <w:numPr>
          <w:ilvl w:val="1"/>
          <w:numId w:val="1"/>
        </w:numPr>
        <w:spacing w:line="360" w:lineRule="auto"/>
        <w:rPr>
          <w:rFonts w:ascii="Open Sans" w:hAnsi="Open Sans" w:cs="Open Sans"/>
          <w:color w:val="4C4C4B"/>
        </w:rPr>
      </w:pPr>
      <w:r>
        <w:rPr>
          <w:rFonts w:ascii="Open Sans" w:hAnsi="Open Sans" w:cs="Open Sans"/>
          <w:color w:val="4C4C4B"/>
        </w:rPr>
        <w:t>If completing individually, print and cut the sheet into sentences. Then, mix them up and try to match them to the right sentences.</w:t>
      </w:r>
    </w:p>
    <w:p w14:paraId="2D00B6CF" w14:textId="77777777" w:rsidR="00690896" w:rsidRDefault="00690896">
      <w:pPr>
        <w:rPr>
          <w:rFonts w:ascii="Open Sans" w:hAnsi="Open Sans" w:cs="Open Sans"/>
          <w:b/>
          <w:bCs/>
          <w:color w:val="834E95"/>
        </w:rPr>
      </w:pPr>
      <w:r>
        <w:rPr>
          <w:rFonts w:ascii="Open Sans" w:hAnsi="Open Sans" w:cs="Open Sans"/>
          <w:b/>
          <w:bCs/>
          <w:color w:val="834E95"/>
        </w:rPr>
        <w:br w:type="page"/>
      </w:r>
    </w:p>
    <w:p w14:paraId="66B36C1D" w14:textId="255E4819"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lastRenderedPageBreak/>
        <w:t xml:space="preserve">For Module </w:t>
      </w:r>
      <w:r>
        <w:rPr>
          <w:rFonts w:ascii="Open Sans" w:hAnsi="Open Sans" w:cs="Open Sans"/>
          <w:b/>
          <w:bCs/>
          <w:color w:val="834E95"/>
        </w:rPr>
        <w:t>4</w:t>
      </w:r>
      <w:r w:rsidRPr="00DC2F86">
        <w:rPr>
          <w:rFonts w:ascii="Open Sans" w:hAnsi="Open Sans" w:cs="Open Sans"/>
          <w:b/>
          <w:bCs/>
          <w:color w:val="834E95"/>
        </w:rPr>
        <w:t>, you will need:</w:t>
      </w:r>
    </w:p>
    <w:p w14:paraId="727DFF2E" w14:textId="475C8F2B"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Workbook 4</w:t>
      </w:r>
    </w:p>
    <w:p w14:paraId="3B577950" w14:textId="5E42725D"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4</w:t>
      </w:r>
    </w:p>
    <w:p w14:paraId="25D5D891" w14:textId="0D5E838A"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4</w:t>
      </w:r>
    </w:p>
    <w:p w14:paraId="66FAB751" w14:textId="18251144" w:rsidR="00690896" w:rsidRPr="00690896" w:rsidRDefault="00B348F1"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Neo’s Neverland Case Study</w:t>
      </w:r>
      <w:r w:rsidR="00690896">
        <w:rPr>
          <w:rFonts w:ascii="Open Sans" w:hAnsi="Open Sans" w:cs="Open Sans"/>
          <w:color w:val="4C4C4B"/>
        </w:rPr>
        <w:t xml:space="preserve"> </w:t>
      </w:r>
      <w:r>
        <w:rPr>
          <w:rFonts w:ascii="Open Sans" w:hAnsi="Open Sans" w:cs="Open Sans"/>
          <w:color w:val="4C4C4B"/>
        </w:rPr>
        <w:t xml:space="preserve">Video </w:t>
      </w:r>
      <w:r w:rsidR="00690896">
        <w:rPr>
          <w:rFonts w:ascii="Open Sans" w:hAnsi="Open Sans" w:cs="Open Sans"/>
          <w:color w:val="4C4C4B"/>
        </w:rPr>
        <w:t xml:space="preserve">to watch as part of Task </w:t>
      </w:r>
      <w:r>
        <w:rPr>
          <w:rFonts w:ascii="Open Sans" w:hAnsi="Open Sans" w:cs="Open Sans"/>
          <w:color w:val="4C4C4B"/>
        </w:rPr>
        <w:t>6</w:t>
      </w:r>
      <w:r w:rsidR="00690896">
        <w:rPr>
          <w:rFonts w:ascii="Open Sans" w:hAnsi="Open Sans" w:cs="Open Sans"/>
          <w:color w:val="4C4C4B"/>
        </w:rPr>
        <w:t>.</w:t>
      </w:r>
    </w:p>
    <w:p w14:paraId="7BBD4CD6" w14:textId="024B9247"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 xml:space="preserve">For Module </w:t>
      </w:r>
      <w:r>
        <w:rPr>
          <w:rFonts w:ascii="Open Sans" w:hAnsi="Open Sans" w:cs="Open Sans"/>
          <w:b/>
          <w:bCs/>
          <w:color w:val="834E95"/>
        </w:rPr>
        <w:t>5</w:t>
      </w:r>
      <w:r w:rsidRPr="00DC2F86">
        <w:rPr>
          <w:rFonts w:ascii="Open Sans" w:hAnsi="Open Sans" w:cs="Open Sans"/>
          <w:b/>
          <w:bCs/>
          <w:color w:val="834E95"/>
        </w:rPr>
        <w:t>, you will need:</w:t>
      </w:r>
    </w:p>
    <w:p w14:paraId="502377F2" w14:textId="6F6235A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Workbook 5</w:t>
      </w:r>
    </w:p>
    <w:p w14:paraId="6B896A9C" w14:textId="163A172B"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5</w:t>
      </w:r>
    </w:p>
    <w:p w14:paraId="11CBC308" w14:textId="48D4E859"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5</w:t>
      </w:r>
    </w:p>
    <w:p w14:paraId="18721481" w14:textId="485FB4C0" w:rsidR="00690896" w:rsidRP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Learning Video </w:t>
      </w:r>
      <w:r w:rsidR="00B348F1">
        <w:rPr>
          <w:rFonts w:ascii="Open Sans" w:hAnsi="Open Sans" w:cs="Open Sans"/>
          <w:color w:val="4C4C4B"/>
        </w:rPr>
        <w:t>5</w:t>
      </w:r>
      <w:r>
        <w:rPr>
          <w:rFonts w:ascii="Open Sans" w:hAnsi="Open Sans" w:cs="Open Sans"/>
          <w:color w:val="4C4C4B"/>
        </w:rPr>
        <w:t xml:space="preserve"> to watch as part of Task </w:t>
      </w:r>
      <w:r w:rsidR="00B348F1">
        <w:rPr>
          <w:rFonts w:ascii="Open Sans" w:hAnsi="Open Sans" w:cs="Open Sans"/>
          <w:color w:val="4C4C4B"/>
        </w:rPr>
        <w:t>4</w:t>
      </w:r>
      <w:r>
        <w:rPr>
          <w:rFonts w:ascii="Open Sans" w:hAnsi="Open Sans" w:cs="Open Sans"/>
          <w:color w:val="4C4C4B"/>
        </w:rPr>
        <w:t>.</w:t>
      </w:r>
    </w:p>
    <w:p w14:paraId="35A0117C" w14:textId="6F76076B"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 xml:space="preserve">For Module </w:t>
      </w:r>
      <w:r>
        <w:rPr>
          <w:rFonts w:ascii="Open Sans" w:hAnsi="Open Sans" w:cs="Open Sans"/>
          <w:b/>
          <w:bCs/>
          <w:color w:val="834E95"/>
        </w:rPr>
        <w:t>6</w:t>
      </w:r>
      <w:r w:rsidRPr="00DC2F86">
        <w:rPr>
          <w:rFonts w:ascii="Open Sans" w:hAnsi="Open Sans" w:cs="Open Sans"/>
          <w:b/>
          <w:bCs/>
          <w:color w:val="834E95"/>
        </w:rPr>
        <w:t>, you will need:</w:t>
      </w:r>
    </w:p>
    <w:p w14:paraId="54E6CF00" w14:textId="4D31A145"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Workbook 6</w:t>
      </w:r>
    </w:p>
    <w:p w14:paraId="065459D8" w14:textId="40A4E511"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6</w:t>
      </w:r>
    </w:p>
    <w:p w14:paraId="6D0764FE" w14:textId="14604E7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6</w:t>
      </w:r>
    </w:p>
    <w:p w14:paraId="4B869D7B" w14:textId="1AA60FFD" w:rsidR="00690896" w:rsidRP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Learning Video </w:t>
      </w:r>
      <w:r w:rsidR="00B348F1">
        <w:rPr>
          <w:rFonts w:ascii="Open Sans" w:hAnsi="Open Sans" w:cs="Open Sans"/>
          <w:color w:val="4C4C4B"/>
        </w:rPr>
        <w:t>6</w:t>
      </w:r>
      <w:r>
        <w:rPr>
          <w:rFonts w:ascii="Open Sans" w:hAnsi="Open Sans" w:cs="Open Sans"/>
          <w:color w:val="4C4C4B"/>
        </w:rPr>
        <w:t xml:space="preserve"> to watch as part of Task </w:t>
      </w:r>
      <w:r w:rsidR="00B348F1">
        <w:rPr>
          <w:rFonts w:ascii="Open Sans" w:hAnsi="Open Sans" w:cs="Open Sans"/>
          <w:color w:val="4C4C4B"/>
        </w:rPr>
        <w:t>6</w:t>
      </w:r>
      <w:r>
        <w:rPr>
          <w:rFonts w:ascii="Open Sans" w:hAnsi="Open Sans" w:cs="Open Sans"/>
          <w:color w:val="4C4C4B"/>
        </w:rPr>
        <w:t>.</w:t>
      </w:r>
    </w:p>
    <w:p w14:paraId="69166789" w14:textId="0D96CE17"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 xml:space="preserve">For Module </w:t>
      </w:r>
      <w:r>
        <w:rPr>
          <w:rFonts w:ascii="Open Sans" w:hAnsi="Open Sans" w:cs="Open Sans"/>
          <w:b/>
          <w:bCs/>
          <w:color w:val="834E95"/>
        </w:rPr>
        <w:t>7</w:t>
      </w:r>
      <w:r w:rsidRPr="00DC2F86">
        <w:rPr>
          <w:rFonts w:ascii="Open Sans" w:hAnsi="Open Sans" w:cs="Open Sans"/>
          <w:b/>
          <w:bCs/>
          <w:color w:val="834E95"/>
        </w:rPr>
        <w:t>, you will need:</w:t>
      </w:r>
    </w:p>
    <w:p w14:paraId="07B59B30" w14:textId="75819CA0"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Pr>
          <w:rFonts w:ascii="Open Sans" w:hAnsi="Open Sans" w:cs="Open Sans"/>
          <w:color w:val="4C4C4B"/>
        </w:rPr>
        <w:t>7</w:t>
      </w:r>
    </w:p>
    <w:p w14:paraId="00D704F8" w14:textId="6040297D"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7</w:t>
      </w:r>
    </w:p>
    <w:p w14:paraId="53E647D4" w14:textId="2F5263E7"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7</w:t>
      </w:r>
    </w:p>
    <w:p w14:paraId="272A885D" w14:textId="77777777" w:rsidR="00683374"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Learning Video </w:t>
      </w:r>
      <w:r w:rsidR="00683374">
        <w:rPr>
          <w:rFonts w:ascii="Open Sans" w:hAnsi="Open Sans" w:cs="Open Sans"/>
          <w:color w:val="4C4C4B"/>
        </w:rPr>
        <w:t>7</w:t>
      </w:r>
      <w:r>
        <w:rPr>
          <w:rFonts w:ascii="Open Sans" w:hAnsi="Open Sans" w:cs="Open Sans"/>
          <w:color w:val="4C4C4B"/>
        </w:rPr>
        <w:t xml:space="preserve"> to watch as part of Task 3</w:t>
      </w:r>
    </w:p>
    <w:p w14:paraId="47A16AA2" w14:textId="6D835B35" w:rsidR="00A24DC3" w:rsidRDefault="00683374" w:rsidP="00690896">
      <w:pPr>
        <w:pStyle w:val="ListParagraph"/>
        <w:numPr>
          <w:ilvl w:val="0"/>
          <w:numId w:val="1"/>
        </w:numPr>
        <w:spacing w:line="360" w:lineRule="auto"/>
        <w:rPr>
          <w:rFonts w:ascii="Open Sans" w:hAnsi="Open Sans" w:cs="Open Sans"/>
          <w:color w:val="4C4C4B"/>
        </w:rPr>
      </w:pPr>
      <w:r>
        <w:rPr>
          <w:rFonts w:ascii="Open Sans" w:hAnsi="Open Sans" w:cs="Open Sans"/>
          <w:color w:val="4B4B4A"/>
        </w:rPr>
        <w:t xml:space="preserve">International Women’s Day 2026 Video </w:t>
      </w:r>
      <w:r w:rsidR="002F694C">
        <w:rPr>
          <w:rFonts w:ascii="Open Sans" w:hAnsi="Open Sans" w:cs="Open Sans"/>
          <w:color w:val="4B4B4A"/>
        </w:rPr>
        <w:t xml:space="preserve">(7.2) </w:t>
      </w:r>
      <w:r>
        <w:rPr>
          <w:rFonts w:ascii="Open Sans" w:hAnsi="Open Sans" w:cs="Open Sans"/>
          <w:color w:val="4C4C4B"/>
        </w:rPr>
        <w:t>to watch as part of Task 5</w:t>
      </w:r>
    </w:p>
    <w:p w14:paraId="53A600F3" w14:textId="75D35644" w:rsidR="00A24DC3" w:rsidRPr="00A24DC3" w:rsidRDefault="00A24DC3" w:rsidP="00690896">
      <w:pPr>
        <w:pStyle w:val="ListParagraph"/>
        <w:numPr>
          <w:ilvl w:val="0"/>
          <w:numId w:val="1"/>
        </w:numPr>
        <w:spacing w:line="360" w:lineRule="auto"/>
        <w:rPr>
          <w:rFonts w:ascii="Open Sans" w:hAnsi="Open Sans" w:cs="Open Sans"/>
          <w:color w:val="4C4C4B"/>
        </w:rPr>
      </w:pPr>
      <w:r w:rsidRPr="00A24DC3">
        <w:rPr>
          <w:rFonts w:ascii="Open Sans" w:hAnsi="Open Sans" w:cs="Open Sans"/>
          <w:color w:val="4C4C4B"/>
        </w:rPr>
        <w:t xml:space="preserve">Networking the Room Task </w:t>
      </w:r>
      <w:r w:rsidRPr="00A24DC3">
        <w:rPr>
          <w:rFonts w:ascii="Open Sans" w:hAnsi="Open Sans" w:cs="Open Sans"/>
          <w:i/>
          <w:iCs/>
          <w:color w:val="4C4C4B"/>
        </w:rPr>
        <w:t>(only for in person sessions),</w:t>
      </w:r>
    </w:p>
    <w:p w14:paraId="533D6C76" w14:textId="4C898AFE"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 xml:space="preserve">For Module </w:t>
      </w:r>
      <w:r>
        <w:rPr>
          <w:rFonts w:ascii="Open Sans" w:hAnsi="Open Sans" w:cs="Open Sans"/>
          <w:b/>
          <w:bCs/>
          <w:color w:val="834E95"/>
        </w:rPr>
        <w:t>8</w:t>
      </w:r>
      <w:r w:rsidRPr="00DC2F86">
        <w:rPr>
          <w:rFonts w:ascii="Open Sans" w:hAnsi="Open Sans" w:cs="Open Sans"/>
          <w:b/>
          <w:bCs/>
          <w:color w:val="834E95"/>
        </w:rPr>
        <w:t>, you will need:</w:t>
      </w:r>
    </w:p>
    <w:p w14:paraId="28BDC6E9" w14:textId="0862A79B"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sidRPr="00690896">
        <w:rPr>
          <w:rFonts w:ascii="Open Sans" w:hAnsi="Open Sans" w:cs="Open Sans"/>
          <w:color w:val="4C4C4B"/>
        </w:rPr>
        <w:t>8</w:t>
      </w:r>
    </w:p>
    <w:p w14:paraId="7499C346" w14:textId="30F88BEB"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8</w:t>
      </w:r>
    </w:p>
    <w:p w14:paraId="49E54533" w14:textId="4414A1F4"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8</w:t>
      </w:r>
    </w:p>
    <w:p w14:paraId="6C934CF7" w14:textId="4B58309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Learning Video </w:t>
      </w:r>
      <w:r w:rsidR="002F694C">
        <w:rPr>
          <w:rFonts w:ascii="Open Sans" w:hAnsi="Open Sans" w:cs="Open Sans"/>
          <w:color w:val="4C4C4B"/>
        </w:rPr>
        <w:t>8</w:t>
      </w:r>
      <w:r>
        <w:rPr>
          <w:rFonts w:ascii="Open Sans" w:hAnsi="Open Sans" w:cs="Open Sans"/>
          <w:color w:val="4C4C4B"/>
        </w:rPr>
        <w:t xml:space="preserve"> to watch as part of Task </w:t>
      </w:r>
      <w:r w:rsidR="002F694C">
        <w:rPr>
          <w:rFonts w:ascii="Open Sans" w:hAnsi="Open Sans" w:cs="Open Sans"/>
          <w:color w:val="4C4C4B"/>
        </w:rPr>
        <w:t>4</w:t>
      </w:r>
      <w:r>
        <w:rPr>
          <w:rFonts w:ascii="Open Sans" w:hAnsi="Open Sans" w:cs="Open Sans"/>
          <w:color w:val="4C4C4B"/>
        </w:rPr>
        <w:t>.</w:t>
      </w:r>
    </w:p>
    <w:p w14:paraId="4C144005" w14:textId="77777777" w:rsidR="002F694C" w:rsidRDefault="002F694C" w:rsidP="002F694C">
      <w:pPr>
        <w:pStyle w:val="ListParagraph"/>
        <w:spacing w:line="360" w:lineRule="auto"/>
        <w:rPr>
          <w:rFonts w:ascii="Open Sans" w:hAnsi="Open Sans" w:cs="Open Sans"/>
          <w:color w:val="4C4C4B"/>
        </w:rPr>
      </w:pPr>
    </w:p>
    <w:p w14:paraId="17AD339B" w14:textId="06122C7F" w:rsidR="00370DC9" w:rsidRPr="00370DC9" w:rsidRDefault="002F694C" w:rsidP="00370DC9">
      <w:pPr>
        <w:pStyle w:val="ListParagraph"/>
        <w:numPr>
          <w:ilvl w:val="0"/>
          <w:numId w:val="1"/>
        </w:numPr>
        <w:spacing w:line="360" w:lineRule="auto"/>
        <w:rPr>
          <w:rFonts w:ascii="Open Sans" w:hAnsi="Open Sans" w:cs="Open Sans"/>
          <w:color w:val="4C4C4B"/>
        </w:rPr>
      </w:pPr>
      <w:r>
        <w:rPr>
          <w:rFonts w:ascii="Open Sans" w:hAnsi="Open Sans" w:cs="Open Sans"/>
          <w:color w:val="4C4C4B"/>
        </w:rPr>
        <w:lastRenderedPageBreak/>
        <w:t>Scheduling Content Video</w:t>
      </w:r>
      <w:r w:rsidR="00E66541">
        <w:rPr>
          <w:rFonts w:ascii="Open Sans" w:hAnsi="Open Sans" w:cs="Open Sans"/>
          <w:color w:val="4C4C4B"/>
        </w:rPr>
        <w:t xml:space="preserve"> (8.2)</w:t>
      </w:r>
      <w:r w:rsidR="00E66541">
        <w:rPr>
          <w:rFonts w:ascii="Open Sans" w:hAnsi="Open Sans" w:cs="Open Sans"/>
          <w:color w:val="4B4B4A"/>
        </w:rPr>
        <w:t xml:space="preserve"> </w:t>
      </w:r>
      <w:r w:rsidR="00E66541">
        <w:rPr>
          <w:rFonts w:ascii="Open Sans" w:hAnsi="Open Sans" w:cs="Open Sans"/>
          <w:color w:val="4C4C4B"/>
        </w:rPr>
        <w:t>to watch as part of Task 5</w:t>
      </w:r>
    </w:p>
    <w:p w14:paraId="55F0F328" w14:textId="376907CC" w:rsidR="00370DC9" w:rsidRPr="00370DC9" w:rsidRDefault="00370DC9" w:rsidP="00370DC9">
      <w:pPr>
        <w:pStyle w:val="ListParagraph"/>
        <w:numPr>
          <w:ilvl w:val="0"/>
          <w:numId w:val="1"/>
        </w:numPr>
        <w:spacing w:line="360" w:lineRule="auto"/>
        <w:rPr>
          <w:rFonts w:ascii="Open Sans" w:hAnsi="Open Sans" w:cs="Open Sans"/>
          <w:color w:val="4C4C4B"/>
        </w:rPr>
      </w:pPr>
      <w:r>
        <w:rPr>
          <w:rFonts w:ascii="Open Sans" w:hAnsi="Open Sans" w:cs="Open Sans"/>
          <w:color w:val="4C4C4B"/>
        </w:rPr>
        <w:t>Additional Resource for Module 8</w:t>
      </w:r>
    </w:p>
    <w:p w14:paraId="5E5888BC" w14:textId="46EE345B"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 xml:space="preserve">For Module </w:t>
      </w:r>
      <w:r>
        <w:rPr>
          <w:rFonts w:ascii="Open Sans" w:hAnsi="Open Sans" w:cs="Open Sans"/>
          <w:b/>
          <w:bCs/>
          <w:color w:val="834E95"/>
        </w:rPr>
        <w:t>9</w:t>
      </w:r>
      <w:r w:rsidRPr="00DC2F86">
        <w:rPr>
          <w:rFonts w:ascii="Open Sans" w:hAnsi="Open Sans" w:cs="Open Sans"/>
          <w:b/>
          <w:bCs/>
          <w:color w:val="834E95"/>
        </w:rPr>
        <w:t>, you will need:</w:t>
      </w:r>
    </w:p>
    <w:p w14:paraId="60874158" w14:textId="15536710"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Pr>
          <w:rFonts w:ascii="Open Sans" w:hAnsi="Open Sans" w:cs="Open Sans"/>
          <w:color w:val="4C4C4B"/>
        </w:rPr>
        <w:t>9</w:t>
      </w:r>
    </w:p>
    <w:p w14:paraId="5EEFBBCF" w14:textId="5B68B32B"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9</w:t>
      </w:r>
    </w:p>
    <w:p w14:paraId="2E04D3F6" w14:textId="7024E1EE"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9</w:t>
      </w:r>
    </w:p>
    <w:p w14:paraId="35B441DE" w14:textId="51DF4971" w:rsidR="00690896" w:rsidRDefault="00C15455" w:rsidP="004A4D37">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For a more detailed explanation and use of the BOSS method see </w:t>
      </w:r>
      <w:r w:rsidR="004A4D37">
        <w:rPr>
          <w:rFonts w:ascii="Open Sans" w:hAnsi="Open Sans" w:cs="Open Sans"/>
          <w:color w:val="4C4C4B"/>
        </w:rPr>
        <w:t xml:space="preserve">Jill Millar’s BOSS Method Video </w:t>
      </w:r>
      <w:r w:rsidR="00690896" w:rsidRPr="004A4D37">
        <w:rPr>
          <w:rFonts w:ascii="Open Sans" w:hAnsi="Open Sans" w:cs="Open Sans"/>
          <w:color w:val="4C4C4B"/>
        </w:rPr>
        <w:t xml:space="preserve">to watch as part of Task </w:t>
      </w:r>
      <w:r w:rsidR="004A4D37">
        <w:rPr>
          <w:rFonts w:ascii="Open Sans" w:hAnsi="Open Sans" w:cs="Open Sans"/>
          <w:color w:val="4C4C4B"/>
        </w:rPr>
        <w:t>6</w:t>
      </w:r>
      <w:r w:rsidR="00690896" w:rsidRPr="004A4D37">
        <w:rPr>
          <w:rFonts w:ascii="Open Sans" w:hAnsi="Open Sans" w:cs="Open Sans"/>
          <w:color w:val="4C4C4B"/>
        </w:rPr>
        <w:t>.</w:t>
      </w:r>
    </w:p>
    <w:p w14:paraId="799E5B5D" w14:textId="336F1F39" w:rsidR="00C15455" w:rsidRPr="00C15455" w:rsidRDefault="00C15455" w:rsidP="00C15455">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9 to watch as part of Task 9.</w:t>
      </w:r>
    </w:p>
    <w:p w14:paraId="49D6140E" w14:textId="3B5B617F"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For Module 1</w:t>
      </w:r>
      <w:r>
        <w:rPr>
          <w:rFonts w:ascii="Open Sans" w:hAnsi="Open Sans" w:cs="Open Sans"/>
          <w:b/>
          <w:bCs/>
          <w:color w:val="834E95"/>
        </w:rPr>
        <w:t>0</w:t>
      </w:r>
      <w:r w:rsidRPr="00DC2F86">
        <w:rPr>
          <w:rFonts w:ascii="Open Sans" w:hAnsi="Open Sans" w:cs="Open Sans"/>
          <w:b/>
          <w:bCs/>
          <w:color w:val="834E95"/>
        </w:rPr>
        <w:t>, you will need:</w:t>
      </w:r>
    </w:p>
    <w:p w14:paraId="7753CBC7" w14:textId="56DD67A6"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Pr>
          <w:rFonts w:ascii="Open Sans" w:hAnsi="Open Sans" w:cs="Open Sans"/>
          <w:color w:val="4C4C4B"/>
        </w:rPr>
        <w:t>10</w:t>
      </w:r>
    </w:p>
    <w:p w14:paraId="5105EE4F" w14:textId="06DE24C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10</w:t>
      </w:r>
    </w:p>
    <w:p w14:paraId="6B942FE7" w14:textId="13356EC3"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10</w:t>
      </w:r>
    </w:p>
    <w:p w14:paraId="37DA6949" w14:textId="75B633AE" w:rsidR="00690896" w:rsidRP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w:t>
      </w:r>
      <w:r w:rsidR="009A52C5">
        <w:rPr>
          <w:rFonts w:ascii="Open Sans" w:hAnsi="Open Sans" w:cs="Open Sans"/>
          <w:color w:val="4C4C4B"/>
        </w:rPr>
        <w:t>0</w:t>
      </w:r>
      <w:r>
        <w:rPr>
          <w:rFonts w:ascii="Open Sans" w:hAnsi="Open Sans" w:cs="Open Sans"/>
          <w:color w:val="4C4C4B"/>
        </w:rPr>
        <w:t xml:space="preserve"> to watch as part of Task </w:t>
      </w:r>
      <w:r w:rsidR="00084269">
        <w:rPr>
          <w:rFonts w:ascii="Open Sans" w:hAnsi="Open Sans" w:cs="Open Sans"/>
          <w:color w:val="4C4C4B"/>
        </w:rPr>
        <w:t>6 and 7</w:t>
      </w:r>
      <w:r>
        <w:rPr>
          <w:rFonts w:ascii="Open Sans" w:hAnsi="Open Sans" w:cs="Open Sans"/>
          <w:color w:val="4C4C4B"/>
        </w:rPr>
        <w:t>.</w:t>
      </w:r>
    </w:p>
    <w:p w14:paraId="559A626E" w14:textId="3BB82831"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For Module 1</w:t>
      </w:r>
      <w:r>
        <w:rPr>
          <w:rFonts w:ascii="Open Sans" w:hAnsi="Open Sans" w:cs="Open Sans"/>
          <w:b/>
          <w:bCs/>
          <w:color w:val="834E95"/>
        </w:rPr>
        <w:t>1</w:t>
      </w:r>
      <w:r w:rsidRPr="00DC2F86">
        <w:rPr>
          <w:rFonts w:ascii="Open Sans" w:hAnsi="Open Sans" w:cs="Open Sans"/>
          <w:b/>
          <w:bCs/>
          <w:color w:val="834E95"/>
        </w:rPr>
        <w:t>, you will need:</w:t>
      </w:r>
    </w:p>
    <w:p w14:paraId="585DFD0E" w14:textId="173587B7"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Pr>
          <w:rFonts w:ascii="Open Sans" w:hAnsi="Open Sans" w:cs="Open Sans"/>
          <w:color w:val="4C4C4B"/>
        </w:rPr>
        <w:t>11</w:t>
      </w:r>
    </w:p>
    <w:p w14:paraId="6E8B31EB" w14:textId="03E6F67A"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11</w:t>
      </w:r>
    </w:p>
    <w:p w14:paraId="6D06FD9A" w14:textId="4E8A4C4F"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11</w:t>
      </w:r>
    </w:p>
    <w:p w14:paraId="66087C08" w14:textId="39E452E5" w:rsidR="00690896" w:rsidRP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w:t>
      </w:r>
      <w:r w:rsidR="00084269">
        <w:rPr>
          <w:rFonts w:ascii="Open Sans" w:hAnsi="Open Sans" w:cs="Open Sans"/>
          <w:color w:val="4C4C4B"/>
        </w:rPr>
        <w:t>1</w:t>
      </w:r>
      <w:r>
        <w:rPr>
          <w:rFonts w:ascii="Open Sans" w:hAnsi="Open Sans" w:cs="Open Sans"/>
          <w:color w:val="4C4C4B"/>
        </w:rPr>
        <w:t xml:space="preserve"> to watch as part of Task 3.</w:t>
      </w:r>
    </w:p>
    <w:p w14:paraId="618FF721" w14:textId="22EABE96"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For Module 1</w:t>
      </w:r>
      <w:r>
        <w:rPr>
          <w:rFonts w:ascii="Open Sans" w:hAnsi="Open Sans" w:cs="Open Sans"/>
          <w:b/>
          <w:bCs/>
          <w:color w:val="834E95"/>
        </w:rPr>
        <w:t>2</w:t>
      </w:r>
      <w:r w:rsidRPr="00DC2F86">
        <w:rPr>
          <w:rFonts w:ascii="Open Sans" w:hAnsi="Open Sans" w:cs="Open Sans"/>
          <w:b/>
          <w:bCs/>
          <w:color w:val="834E95"/>
        </w:rPr>
        <w:t>, you will need:</w:t>
      </w:r>
    </w:p>
    <w:p w14:paraId="30278462" w14:textId="43E32F35"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Pr>
          <w:rFonts w:ascii="Open Sans" w:hAnsi="Open Sans" w:cs="Open Sans"/>
          <w:color w:val="4C4C4B"/>
        </w:rPr>
        <w:t>12</w:t>
      </w:r>
    </w:p>
    <w:p w14:paraId="7E73D6D1" w14:textId="6CB0715D"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12</w:t>
      </w:r>
    </w:p>
    <w:p w14:paraId="3D051200" w14:textId="3683F81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12</w:t>
      </w:r>
    </w:p>
    <w:p w14:paraId="2B83E84F" w14:textId="074CF974" w:rsidR="00690896" w:rsidRP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w:t>
      </w:r>
      <w:r w:rsidR="00084269">
        <w:rPr>
          <w:rFonts w:ascii="Open Sans" w:hAnsi="Open Sans" w:cs="Open Sans"/>
          <w:color w:val="4C4C4B"/>
        </w:rPr>
        <w:t>2</w:t>
      </w:r>
      <w:r>
        <w:rPr>
          <w:rFonts w:ascii="Open Sans" w:hAnsi="Open Sans" w:cs="Open Sans"/>
          <w:color w:val="4C4C4B"/>
        </w:rPr>
        <w:t xml:space="preserve"> to watch as part of Task 3.</w:t>
      </w:r>
    </w:p>
    <w:p w14:paraId="3FBDBEC4" w14:textId="229E51B7"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For Module 1</w:t>
      </w:r>
      <w:r>
        <w:rPr>
          <w:rFonts w:ascii="Open Sans" w:hAnsi="Open Sans" w:cs="Open Sans"/>
          <w:b/>
          <w:bCs/>
          <w:color w:val="834E95"/>
        </w:rPr>
        <w:t>3</w:t>
      </w:r>
      <w:r w:rsidRPr="00DC2F86">
        <w:rPr>
          <w:rFonts w:ascii="Open Sans" w:hAnsi="Open Sans" w:cs="Open Sans"/>
          <w:b/>
          <w:bCs/>
          <w:color w:val="834E95"/>
        </w:rPr>
        <w:t>, you will need:</w:t>
      </w:r>
    </w:p>
    <w:p w14:paraId="00039FD7" w14:textId="4A40CADB" w:rsidR="00690896" w:rsidRDefault="00690896" w:rsidP="00690896">
      <w:pPr>
        <w:pStyle w:val="ListParagraph"/>
        <w:numPr>
          <w:ilvl w:val="0"/>
          <w:numId w:val="1"/>
        </w:numPr>
        <w:spacing w:line="360" w:lineRule="auto"/>
        <w:rPr>
          <w:rFonts w:ascii="Open Sans" w:hAnsi="Open Sans" w:cs="Open Sans"/>
          <w:b/>
          <w:bCs/>
          <w:color w:val="834E95"/>
        </w:rPr>
      </w:pPr>
      <w:r w:rsidRPr="00690896">
        <w:rPr>
          <w:rFonts w:ascii="Open Sans" w:hAnsi="Open Sans" w:cs="Open Sans"/>
          <w:color w:val="4C4C4B"/>
        </w:rPr>
        <w:t>Workbook</w:t>
      </w:r>
      <w:r w:rsidRPr="00690896">
        <w:rPr>
          <w:rFonts w:ascii="Open Sans" w:hAnsi="Open Sans" w:cs="Open Sans"/>
          <w:b/>
          <w:bCs/>
          <w:color w:val="834E95"/>
        </w:rPr>
        <w:t xml:space="preserve"> </w:t>
      </w:r>
      <w:r>
        <w:rPr>
          <w:rFonts w:ascii="Open Sans" w:hAnsi="Open Sans" w:cs="Open Sans"/>
          <w:color w:val="4C4C4B"/>
        </w:rPr>
        <w:t>13</w:t>
      </w:r>
    </w:p>
    <w:p w14:paraId="231CC960" w14:textId="7D96E3B6"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13</w:t>
      </w:r>
    </w:p>
    <w:p w14:paraId="22662E76" w14:textId="20AAA6B2"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lastRenderedPageBreak/>
        <w:t>Pre and post session survey Module 13</w:t>
      </w:r>
    </w:p>
    <w:p w14:paraId="173338F5" w14:textId="05F1AF55"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w:t>
      </w:r>
      <w:r w:rsidR="00084269">
        <w:rPr>
          <w:rFonts w:ascii="Open Sans" w:hAnsi="Open Sans" w:cs="Open Sans"/>
          <w:color w:val="4C4C4B"/>
        </w:rPr>
        <w:t>3</w:t>
      </w:r>
      <w:r>
        <w:rPr>
          <w:rFonts w:ascii="Open Sans" w:hAnsi="Open Sans" w:cs="Open Sans"/>
          <w:color w:val="4C4C4B"/>
        </w:rPr>
        <w:t xml:space="preserve"> to watch as part of Task </w:t>
      </w:r>
      <w:r w:rsidR="00084269">
        <w:rPr>
          <w:rFonts w:ascii="Open Sans" w:hAnsi="Open Sans" w:cs="Open Sans"/>
          <w:color w:val="4C4C4B"/>
        </w:rPr>
        <w:t>4</w:t>
      </w:r>
      <w:r>
        <w:rPr>
          <w:rFonts w:ascii="Open Sans" w:hAnsi="Open Sans" w:cs="Open Sans"/>
          <w:color w:val="4C4C4B"/>
        </w:rPr>
        <w:t>.</w:t>
      </w:r>
    </w:p>
    <w:p w14:paraId="2E9019F8" w14:textId="79887BCA" w:rsidR="00084269" w:rsidRPr="00084269" w:rsidRDefault="00084269" w:rsidP="00084269">
      <w:pPr>
        <w:pStyle w:val="ListParagraph"/>
        <w:numPr>
          <w:ilvl w:val="0"/>
          <w:numId w:val="1"/>
        </w:numPr>
        <w:spacing w:line="360" w:lineRule="auto"/>
        <w:rPr>
          <w:rFonts w:ascii="Open Sans" w:hAnsi="Open Sans" w:cs="Open Sans"/>
          <w:color w:val="4C4C4B"/>
        </w:rPr>
      </w:pPr>
      <w:r>
        <w:rPr>
          <w:rFonts w:ascii="Open Sans" w:hAnsi="Open Sans" w:cs="Open Sans"/>
          <w:color w:val="4C4C4B"/>
        </w:rPr>
        <w:t>Additional Resource for Module 13</w:t>
      </w:r>
    </w:p>
    <w:p w14:paraId="275425BC" w14:textId="2EB1AF6D" w:rsidR="00690896" w:rsidRPr="00DC2F86" w:rsidRDefault="00690896" w:rsidP="00690896">
      <w:pPr>
        <w:spacing w:line="360" w:lineRule="auto"/>
        <w:rPr>
          <w:rFonts w:ascii="Open Sans" w:hAnsi="Open Sans" w:cs="Open Sans"/>
          <w:b/>
          <w:bCs/>
          <w:color w:val="834E95"/>
        </w:rPr>
      </w:pPr>
      <w:r w:rsidRPr="00DC2F86">
        <w:rPr>
          <w:rFonts w:ascii="Open Sans" w:hAnsi="Open Sans" w:cs="Open Sans"/>
          <w:b/>
          <w:bCs/>
          <w:color w:val="834E95"/>
        </w:rPr>
        <w:t>For Module 1</w:t>
      </w:r>
      <w:r>
        <w:rPr>
          <w:rFonts w:ascii="Open Sans" w:hAnsi="Open Sans" w:cs="Open Sans"/>
          <w:b/>
          <w:bCs/>
          <w:color w:val="834E95"/>
        </w:rPr>
        <w:t>4</w:t>
      </w:r>
      <w:r w:rsidRPr="00DC2F86">
        <w:rPr>
          <w:rFonts w:ascii="Open Sans" w:hAnsi="Open Sans" w:cs="Open Sans"/>
          <w:b/>
          <w:bCs/>
          <w:color w:val="834E95"/>
        </w:rPr>
        <w:t>, you will need:</w:t>
      </w:r>
    </w:p>
    <w:p w14:paraId="23B16FB0" w14:textId="56239AF9"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Workbook 14</w:t>
      </w:r>
    </w:p>
    <w:p w14:paraId="6260D145" w14:textId="32B31B69"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PowerPoint 14</w:t>
      </w:r>
    </w:p>
    <w:p w14:paraId="37493954" w14:textId="1C2F5B8C"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Pre and post session survey Module 14</w:t>
      </w:r>
    </w:p>
    <w:p w14:paraId="7D4BDCC1" w14:textId="203173AC" w:rsidR="00690896" w:rsidRDefault="00690896" w:rsidP="00690896">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w:t>
      </w:r>
      <w:r w:rsidR="00084269">
        <w:rPr>
          <w:rFonts w:ascii="Open Sans" w:hAnsi="Open Sans" w:cs="Open Sans"/>
          <w:color w:val="4C4C4B"/>
        </w:rPr>
        <w:t>4.1</w:t>
      </w:r>
      <w:r>
        <w:rPr>
          <w:rFonts w:ascii="Open Sans" w:hAnsi="Open Sans" w:cs="Open Sans"/>
          <w:color w:val="4C4C4B"/>
        </w:rPr>
        <w:t xml:space="preserve"> to watch </w:t>
      </w:r>
      <w:r w:rsidR="00084269">
        <w:rPr>
          <w:rFonts w:ascii="Open Sans" w:hAnsi="Open Sans" w:cs="Open Sans"/>
          <w:color w:val="4C4C4B"/>
        </w:rPr>
        <w:t>after completing task 1 notes</w:t>
      </w:r>
      <w:r>
        <w:rPr>
          <w:rFonts w:ascii="Open Sans" w:hAnsi="Open Sans" w:cs="Open Sans"/>
          <w:color w:val="4C4C4B"/>
        </w:rPr>
        <w:t>.</w:t>
      </w:r>
    </w:p>
    <w:p w14:paraId="1790085F" w14:textId="77777777" w:rsidR="00084269" w:rsidRDefault="00084269" w:rsidP="00084269">
      <w:pPr>
        <w:pStyle w:val="ListParagraph"/>
        <w:numPr>
          <w:ilvl w:val="0"/>
          <w:numId w:val="1"/>
        </w:numPr>
        <w:spacing w:line="360" w:lineRule="auto"/>
        <w:rPr>
          <w:rFonts w:ascii="Open Sans" w:hAnsi="Open Sans" w:cs="Open Sans"/>
          <w:color w:val="4C4C4B"/>
        </w:rPr>
      </w:pPr>
      <w:r>
        <w:rPr>
          <w:rFonts w:ascii="Open Sans" w:hAnsi="Open Sans" w:cs="Open Sans"/>
          <w:color w:val="4C4C4B"/>
        </w:rPr>
        <w:t>Learning Video 14.2 to watch as part of Task 4.</w:t>
      </w:r>
    </w:p>
    <w:p w14:paraId="0401EB99" w14:textId="28709E9C" w:rsidR="00084269" w:rsidRPr="00084269" w:rsidRDefault="00084269" w:rsidP="00084269">
      <w:pPr>
        <w:pStyle w:val="ListParagraph"/>
        <w:numPr>
          <w:ilvl w:val="0"/>
          <w:numId w:val="1"/>
        </w:numPr>
        <w:spacing w:line="360" w:lineRule="auto"/>
        <w:rPr>
          <w:rFonts w:ascii="Open Sans" w:hAnsi="Open Sans" w:cs="Open Sans"/>
          <w:color w:val="4C4C4B"/>
        </w:rPr>
      </w:pPr>
      <w:r>
        <w:rPr>
          <w:rFonts w:ascii="Open Sans" w:hAnsi="Open Sans" w:cs="Open Sans"/>
          <w:color w:val="4C4C4B"/>
        </w:rPr>
        <w:t xml:space="preserve">Additional Resource for </w:t>
      </w:r>
      <w:r w:rsidRPr="00084269">
        <w:rPr>
          <w:rFonts w:ascii="Open Sans" w:hAnsi="Open Sans" w:cs="Open Sans"/>
          <w:color w:val="4C4C4B"/>
        </w:rPr>
        <w:t xml:space="preserve">Module 14 – Johari Window Task </w:t>
      </w:r>
      <w:r w:rsidRPr="00084269">
        <w:rPr>
          <w:rFonts w:ascii="Open Sans" w:hAnsi="Open Sans" w:cs="Open Sans"/>
          <w:i/>
          <w:iCs/>
          <w:color w:val="4C4C4B"/>
        </w:rPr>
        <w:t>(only for in person sessions).</w:t>
      </w:r>
    </w:p>
    <w:p w14:paraId="44EA22E2" w14:textId="77777777" w:rsidR="00084269" w:rsidRPr="00084269" w:rsidRDefault="00084269" w:rsidP="00084269">
      <w:pPr>
        <w:spacing w:line="360" w:lineRule="auto"/>
        <w:rPr>
          <w:rFonts w:ascii="Open Sans" w:hAnsi="Open Sans" w:cs="Open Sans"/>
          <w:color w:val="4C4C4B"/>
        </w:rPr>
      </w:pPr>
    </w:p>
    <w:sectPr w:rsidR="00084269" w:rsidRPr="00084269" w:rsidSect="00F65B7F">
      <w:footerReference w:type="even"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1FD0" w14:textId="77777777" w:rsidR="00232B42" w:rsidRDefault="00232B42" w:rsidP="00F65B7F">
      <w:pPr>
        <w:spacing w:after="0" w:line="240" w:lineRule="auto"/>
      </w:pPr>
      <w:r>
        <w:separator/>
      </w:r>
    </w:p>
  </w:endnote>
  <w:endnote w:type="continuationSeparator" w:id="0">
    <w:p w14:paraId="5DA36F3D" w14:textId="77777777" w:rsidR="00232B42" w:rsidRDefault="00232B42" w:rsidP="00F6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47B" w:usb2="00000000" w:usb3="00000000" w:csb0="00000197" w:csb1="00000000"/>
  </w:font>
  <w:font w:name="Open Sans">
    <w:panose1 w:val="020B0606030504020204"/>
    <w:charset w:val="00"/>
    <w:family w:val="auto"/>
    <w:pitch w:val="variable"/>
    <w:sig w:usb0="E00002FF" w:usb1="4000201B" w:usb2="00000028" w:usb3="00000000" w:csb0="0000019F" w:csb1="00000000"/>
  </w:font>
  <w:font w:name="Montserrat Medium">
    <w:panose1 w:val="00000600000000000000"/>
    <w:charset w:val="4D"/>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325607"/>
      <w:docPartObj>
        <w:docPartGallery w:val="Page Numbers (Bottom of Page)"/>
        <w:docPartUnique/>
      </w:docPartObj>
    </w:sdtPr>
    <w:sdtContent>
      <w:p w14:paraId="2A6EDB0B" w14:textId="1F77CDCB" w:rsidR="00690896" w:rsidRDefault="00690896" w:rsidP="004878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0EC206" w14:textId="77777777" w:rsidR="00690896" w:rsidRDefault="00690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ontserrat Medium" w:hAnsi="Montserrat Medium"/>
      </w:rPr>
      <w:id w:val="-1245334841"/>
      <w:docPartObj>
        <w:docPartGallery w:val="Page Numbers (Bottom of Page)"/>
        <w:docPartUnique/>
      </w:docPartObj>
    </w:sdtPr>
    <w:sdtContent>
      <w:p w14:paraId="5DE40B48" w14:textId="69D85ECE" w:rsidR="00690896" w:rsidRPr="00690896" w:rsidRDefault="00690896" w:rsidP="0048780B">
        <w:pPr>
          <w:pStyle w:val="Footer"/>
          <w:framePr w:wrap="none" w:vAnchor="text" w:hAnchor="margin" w:xAlign="center" w:y="1"/>
          <w:rPr>
            <w:rStyle w:val="PageNumber"/>
            <w:rFonts w:ascii="Montserrat Medium" w:hAnsi="Montserrat Medium"/>
          </w:rPr>
        </w:pPr>
        <w:r w:rsidRPr="00690896">
          <w:rPr>
            <w:rStyle w:val="PageNumber"/>
            <w:rFonts w:ascii="Montserrat Medium" w:hAnsi="Montserrat Medium"/>
          </w:rPr>
          <w:fldChar w:fldCharType="begin"/>
        </w:r>
        <w:r w:rsidRPr="00690896">
          <w:rPr>
            <w:rStyle w:val="PageNumber"/>
            <w:rFonts w:ascii="Montserrat Medium" w:hAnsi="Montserrat Medium"/>
          </w:rPr>
          <w:instrText xml:space="preserve"> PAGE </w:instrText>
        </w:r>
        <w:r w:rsidRPr="00690896">
          <w:rPr>
            <w:rStyle w:val="PageNumber"/>
            <w:rFonts w:ascii="Montserrat Medium" w:hAnsi="Montserrat Medium"/>
          </w:rPr>
          <w:fldChar w:fldCharType="separate"/>
        </w:r>
        <w:r w:rsidRPr="00690896">
          <w:rPr>
            <w:rStyle w:val="PageNumber"/>
            <w:rFonts w:ascii="Montserrat Medium" w:hAnsi="Montserrat Medium"/>
            <w:noProof/>
          </w:rPr>
          <w:t>3</w:t>
        </w:r>
        <w:r w:rsidRPr="00690896">
          <w:rPr>
            <w:rStyle w:val="PageNumber"/>
            <w:rFonts w:ascii="Montserrat Medium" w:hAnsi="Montserrat Medium"/>
          </w:rPr>
          <w:fldChar w:fldCharType="end"/>
        </w:r>
      </w:p>
    </w:sdtContent>
  </w:sdt>
  <w:p w14:paraId="58557ECA" w14:textId="0BA96AB5" w:rsidR="00F65B7F" w:rsidRPr="00690896" w:rsidRDefault="00F65B7F">
    <w:pPr>
      <w:pStyle w:val="Footer"/>
      <w:rPr>
        <w:rFonts w:ascii="Montserrat Medium" w:hAnsi="Montserrat Medium"/>
      </w:rPr>
    </w:pPr>
    <w:r w:rsidRPr="00690896">
      <w:rPr>
        <w:rFonts w:ascii="Montserrat Medium" w:hAnsi="Montserrat Medium"/>
        <w:noProof/>
        <w:color w:val="FFFFFF" w:themeColor="background1"/>
        <w:sz w:val="28"/>
        <w:szCs w:val="28"/>
      </w:rPr>
      <w:drawing>
        <wp:anchor distT="0" distB="0" distL="114300" distR="114300" simplePos="0" relativeHeight="251660288" behindDoc="0" locked="0" layoutInCell="1" allowOverlap="1" wp14:anchorId="2BF527A1" wp14:editId="68D99D10">
          <wp:simplePos x="0" y="0"/>
          <wp:positionH relativeFrom="column">
            <wp:posOffset>4849808</wp:posOffset>
          </wp:positionH>
          <wp:positionV relativeFrom="paragraph">
            <wp:posOffset>-35560</wp:posOffset>
          </wp:positionV>
          <wp:extent cx="1816735" cy="582930"/>
          <wp:effectExtent l="0" t="0" r="0" b="1270"/>
          <wp:wrapNone/>
          <wp:docPr id="320262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62496" name="Picture 320262496"/>
                  <pic:cNvPicPr/>
                </pic:nvPicPr>
                <pic:blipFill>
                  <a:blip r:embed="rId1">
                    <a:extLst>
                      <a:ext uri="{28A0092B-C50C-407E-A947-70E740481C1C}">
                        <a14:useLocalDpi xmlns:a14="http://schemas.microsoft.com/office/drawing/2010/main" val="0"/>
                      </a:ext>
                    </a:extLst>
                  </a:blip>
                  <a:stretch>
                    <a:fillRect/>
                  </a:stretch>
                </pic:blipFill>
                <pic:spPr>
                  <a:xfrm>
                    <a:off x="0" y="0"/>
                    <a:ext cx="1816735" cy="582930"/>
                  </a:xfrm>
                  <a:prstGeom prst="rect">
                    <a:avLst/>
                  </a:prstGeom>
                </pic:spPr>
              </pic:pic>
            </a:graphicData>
          </a:graphic>
          <wp14:sizeRelH relativeFrom="page">
            <wp14:pctWidth>0</wp14:pctWidth>
          </wp14:sizeRelH>
          <wp14:sizeRelV relativeFrom="page">
            <wp14:pctHeight>0</wp14:pctHeight>
          </wp14:sizeRelV>
        </wp:anchor>
      </w:drawing>
    </w:r>
    <w:r w:rsidRPr="00690896">
      <w:rPr>
        <w:rFonts w:ascii="Montserrat Medium" w:hAnsi="Montserrat Medium"/>
        <w:noProof/>
        <w:color w:val="FFFFFF" w:themeColor="background1"/>
        <w:sz w:val="28"/>
        <w:szCs w:val="28"/>
      </w:rPr>
      <w:drawing>
        <wp:anchor distT="0" distB="0" distL="114300" distR="114300" simplePos="0" relativeHeight="251659264" behindDoc="0" locked="0" layoutInCell="1" allowOverlap="1" wp14:anchorId="09E588CF" wp14:editId="5FF33474">
          <wp:simplePos x="0" y="0"/>
          <wp:positionH relativeFrom="column">
            <wp:posOffset>0</wp:posOffset>
          </wp:positionH>
          <wp:positionV relativeFrom="paragraph">
            <wp:posOffset>-66675</wp:posOffset>
          </wp:positionV>
          <wp:extent cx="1169670" cy="537845"/>
          <wp:effectExtent l="0" t="0" r="0" b="0"/>
          <wp:wrapNone/>
          <wp:docPr id="134817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78323" name="Picture 1348178323"/>
                  <pic:cNvPicPr/>
                </pic:nvPicPr>
                <pic:blipFill>
                  <a:blip r:embed="rId2">
                    <a:extLst>
                      <a:ext uri="{28A0092B-C50C-407E-A947-70E740481C1C}">
                        <a14:useLocalDpi xmlns:a14="http://schemas.microsoft.com/office/drawing/2010/main" val="0"/>
                      </a:ext>
                    </a:extLst>
                  </a:blip>
                  <a:stretch>
                    <a:fillRect/>
                  </a:stretch>
                </pic:blipFill>
                <pic:spPr>
                  <a:xfrm>
                    <a:off x="0" y="0"/>
                    <a:ext cx="1169670" cy="5378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7D1B" w14:textId="77777777" w:rsidR="00232B42" w:rsidRDefault="00232B42" w:rsidP="00F65B7F">
      <w:pPr>
        <w:spacing w:after="0" w:line="240" w:lineRule="auto"/>
      </w:pPr>
      <w:r>
        <w:separator/>
      </w:r>
    </w:p>
  </w:footnote>
  <w:footnote w:type="continuationSeparator" w:id="0">
    <w:p w14:paraId="2C1C56C7" w14:textId="77777777" w:rsidR="00232B42" w:rsidRDefault="00232B42" w:rsidP="00F65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A68"/>
    <w:multiLevelType w:val="hybridMultilevel"/>
    <w:tmpl w:val="CCCC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75926"/>
    <w:multiLevelType w:val="hybridMultilevel"/>
    <w:tmpl w:val="B9FA2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D48DE"/>
    <w:multiLevelType w:val="hybridMultilevel"/>
    <w:tmpl w:val="FF2CD972"/>
    <w:lvl w:ilvl="0" w:tplc="7EB8BAD4">
      <w:start w:val="1"/>
      <w:numFmt w:val="bullet"/>
      <w:lvlText w:val=""/>
      <w:lvlJc w:val="left"/>
      <w:pPr>
        <w:ind w:left="720" w:hanging="360"/>
      </w:pPr>
      <w:rPr>
        <w:rFonts w:ascii="Symbol" w:hAnsi="Symbol" w:hint="default"/>
        <w:color w:val="4C4C4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E6FE9"/>
    <w:multiLevelType w:val="hybridMultilevel"/>
    <w:tmpl w:val="027A5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710732">
    <w:abstractNumId w:val="2"/>
  </w:num>
  <w:num w:numId="2" w16cid:durableId="1218511528">
    <w:abstractNumId w:val="1"/>
  </w:num>
  <w:num w:numId="3" w16cid:durableId="1678849387">
    <w:abstractNumId w:val="0"/>
  </w:num>
  <w:num w:numId="4" w16cid:durableId="162942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7F"/>
    <w:rsid w:val="0001292B"/>
    <w:rsid w:val="00084269"/>
    <w:rsid w:val="00164C17"/>
    <w:rsid w:val="00232B42"/>
    <w:rsid w:val="002F694C"/>
    <w:rsid w:val="00362822"/>
    <w:rsid w:val="00370DC9"/>
    <w:rsid w:val="004A4D37"/>
    <w:rsid w:val="005027D5"/>
    <w:rsid w:val="00642D5D"/>
    <w:rsid w:val="00683374"/>
    <w:rsid w:val="00690896"/>
    <w:rsid w:val="007A6C0E"/>
    <w:rsid w:val="007D6E8F"/>
    <w:rsid w:val="009708A0"/>
    <w:rsid w:val="009A52C5"/>
    <w:rsid w:val="00A24DC3"/>
    <w:rsid w:val="00B26784"/>
    <w:rsid w:val="00B348F1"/>
    <w:rsid w:val="00C15455"/>
    <w:rsid w:val="00C61D75"/>
    <w:rsid w:val="00D12FC1"/>
    <w:rsid w:val="00DC2F86"/>
    <w:rsid w:val="00E3663A"/>
    <w:rsid w:val="00E66541"/>
    <w:rsid w:val="00E93D8C"/>
    <w:rsid w:val="00F65B7F"/>
    <w:rsid w:val="00FC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12261F"/>
  <w15:chartTrackingRefBased/>
  <w15:docId w15:val="{006C0B27-6909-6045-80D3-0986C79C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7D5"/>
  </w:style>
  <w:style w:type="paragraph" w:styleId="Heading1">
    <w:name w:val="heading 1"/>
    <w:basedOn w:val="Normal"/>
    <w:next w:val="Normal"/>
    <w:link w:val="Heading1Char"/>
    <w:uiPriority w:val="9"/>
    <w:qFormat/>
    <w:rsid w:val="005027D5"/>
    <w:pPr>
      <w:keepNext/>
      <w:keepLines/>
      <w:spacing w:before="360" w:after="80"/>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semiHidden/>
    <w:unhideWhenUsed/>
    <w:qFormat/>
    <w:rsid w:val="005027D5"/>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semiHidden/>
    <w:unhideWhenUsed/>
    <w:qFormat/>
    <w:rsid w:val="005027D5"/>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5027D5"/>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5027D5"/>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502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D5"/>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semiHidden/>
    <w:rsid w:val="005027D5"/>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semiHidden/>
    <w:rsid w:val="005027D5"/>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5027D5"/>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5027D5"/>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502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7D5"/>
    <w:rPr>
      <w:rFonts w:eastAsiaTheme="majorEastAsia" w:cstheme="majorBidi"/>
      <w:color w:val="272727" w:themeColor="text1" w:themeTint="D8"/>
    </w:rPr>
  </w:style>
  <w:style w:type="paragraph" w:styleId="Title">
    <w:name w:val="Title"/>
    <w:basedOn w:val="Normal"/>
    <w:next w:val="Normal"/>
    <w:link w:val="TitleChar"/>
    <w:uiPriority w:val="10"/>
    <w:qFormat/>
    <w:rsid w:val="00502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7D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027D5"/>
    <w:pPr>
      <w:ind w:left="720"/>
      <w:contextualSpacing/>
    </w:pPr>
  </w:style>
  <w:style w:type="paragraph" w:styleId="Quote">
    <w:name w:val="Quote"/>
    <w:basedOn w:val="Normal"/>
    <w:next w:val="Normal"/>
    <w:link w:val="QuoteChar"/>
    <w:uiPriority w:val="29"/>
    <w:qFormat/>
    <w:rsid w:val="005027D5"/>
    <w:pPr>
      <w:spacing w:before="160"/>
      <w:jc w:val="center"/>
    </w:pPr>
    <w:rPr>
      <w:i/>
      <w:iCs/>
      <w:color w:val="404040" w:themeColor="text1" w:themeTint="BF"/>
    </w:rPr>
  </w:style>
  <w:style w:type="character" w:customStyle="1" w:styleId="QuoteChar">
    <w:name w:val="Quote Char"/>
    <w:basedOn w:val="DefaultParagraphFont"/>
    <w:link w:val="Quote"/>
    <w:uiPriority w:val="29"/>
    <w:rsid w:val="005027D5"/>
    <w:rPr>
      <w:i/>
      <w:iCs/>
      <w:color w:val="404040" w:themeColor="text1" w:themeTint="BF"/>
    </w:rPr>
  </w:style>
  <w:style w:type="paragraph" w:styleId="IntenseQuote">
    <w:name w:val="Intense Quote"/>
    <w:basedOn w:val="Normal"/>
    <w:next w:val="Normal"/>
    <w:link w:val="IntenseQuoteChar"/>
    <w:uiPriority w:val="30"/>
    <w:qFormat/>
    <w:rsid w:val="005027D5"/>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5027D5"/>
    <w:rPr>
      <w:i/>
      <w:iCs/>
      <w:color w:val="B3186D" w:themeColor="accent1" w:themeShade="BF"/>
    </w:rPr>
  </w:style>
  <w:style w:type="character" w:styleId="IntenseEmphasis">
    <w:name w:val="Intense Emphasis"/>
    <w:basedOn w:val="DefaultParagraphFont"/>
    <w:uiPriority w:val="21"/>
    <w:qFormat/>
    <w:rsid w:val="005027D5"/>
    <w:rPr>
      <w:i/>
      <w:iCs/>
      <w:color w:val="B3186D" w:themeColor="accent1" w:themeShade="BF"/>
    </w:rPr>
  </w:style>
  <w:style w:type="character" w:styleId="IntenseReference">
    <w:name w:val="Intense Reference"/>
    <w:basedOn w:val="DefaultParagraphFont"/>
    <w:uiPriority w:val="32"/>
    <w:qFormat/>
    <w:rsid w:val="005027D5"/>
    <w:rPr>
      <w:b/>
      <w:bCs/>
      <w:smallCaps/>
      <w:color w:val="B3186D" w:themeColor="accent1" w:themeShade="BF"/>
      <w:spacing w:val="5"/>
    </w:rPr>
  </w:style>
  <w:style w:type="paragraph" w:styleId="Header">
    <w:name w:val="header"/>
    <w:basedOn w:val="Normal"/>
    <w:link w:val="HeaderChar"/>
    <w:uiPriority w:val="99"/>
    <w:unhideWhenUsed/>
    <w:rsid w:val="00F65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B7F"/>
  </w:style>
  <w:style w:type="paragraph" w:styleId="Footer">
    <w:name w:val="footer"/>
    <w:basedOn w:val="Normal"/>
    <w:link w:val="FooterChar"/>
    <w:uiPriority w:val="99"/>
    <w:unhideWhenUsed/>
    <w:rsid w:val="00F65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B7F"/>
  </w:style>
  <w:style w:type="character" w:styleId="PageNumber">
    <w:name w:val="page number"/>
    <w:basedOn w:val="DefaultParagraphFont"/>
    <w:uiPriority w:val="99"/>
    <w:semiHidden/>
    <w:unhideWhenUsed/>
    <w:rsid w:val="0069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8A970B38FD1429C0643C0E64A7DAF" ma:contentTypeVersion="19" ma:contentTypeDescription="Create a new document." ma:contentTypeScope="" ma:versionID="233fb7bbfb2c1bffbd2b56b6568f139e">
  <xsd:schema xmlns:xsd="http://www.w3.org/2001/XMLSchema" xmlns:xs="http://www.w3.org/2001/XMLSchema" xmlns:p="http://schemas.microsoft.com/office/2006/metadata/properties" xmlns:ns2="e3514fc7-6ab9-4a79-9a53-7a04955ac768" xmlns:ns3="26a793e9-0373-40e5-b3f4-66c206131cbb" targetNamespace="http://schemas.microsoft.com/office/2006/metadata/properties" ma:root="true" ma:fieldsID="3c9251f85a4f0ba1893685877173ce4a" ns2:_="" ns3:_="">
    <xsd:import namespace="e3514fc7-6ab9-4a79-9a53-7a04955ac768"/>
    <xsd:import namespace="26a793e9-0373-40e5-b3f4-66c206131c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14fc7-6ab9-4a79-9a53-7a04955ac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46c83-c5ee-4e42-98f2-216ffc64b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793e9-0373-40e5-b3f4-66c206131c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b5af19-cff7-4b05-a650-0e02cecf7d15}" ma:internalName="TaxCatchAll" ma:showField="CatchAllData" ma:web="26a793e9-0373-40e5-b3f4-66c206131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14fc7-6ab9-4a79-9a53-7a04955ac768">
      <Terms xmlns="http://schemas.microsoft.com/office/infopath/2007/PartnerControls"/>
    </lcf76f155ced4ddcb4097134ff3c332f>
    <TaxCatchAll xmlns="26a793e9-0373-40e5-b3f4-66c206131cbb" xsi:nil="true"/>
  </documentManagement>
</p:properties>
</file>

<file path=customXml/itemProps1.xml><?xml version="1.0" encoding="utf-8"?>
<ds:datastoreItem xmlns:ds="http://schemas.openxmlformats.org/officeDocument/2006/customXml" ds:itemID="{94D20DD6-5140-49AA-8C82-6149480064FF}"/>
</file>

<file path=customXml/itemProps2.xml><?xml version="1.0" encoding="utf-8"?>
<ds:datastoreItem xmlns:ds="http://schemas.openxmlformats.org/officeDocument/2006/customXml" ds:itemID="{BFB1E5FC-8C82-4BD9-8827-246B12F44A8C}"/>
</file>

<file path=customXml/itemProps3.xml><?xml version="1.0" encoding="utf-8"?>
<ds:datastoreItem xmlns:ds="http://schemas.openxmlformats.org/officeDocument/2006/customXml" ds:itemID="{3B0F548A-CEDA-4883-9E62-78E032CF4577}"/>
</file>

<file path=docProps/app.xml><?xml version="1.0" encoding="utf-8"?>
<Properties xmlns="http://schemas.openxmlformats.org/officeDocument/2006/extended-properties" xmlns:vt="http://schemas.openxmlformats.org/officeDocument/2006/docPropsVTypes">
  <Template>Normal.dotm</Template>
  <TotalTime>63</TotalTime>
  <Pages>5</Pages>
  <Words>798</Words>
  <Characters>3664</Characters>
  <Application>Microsoft Office Word</Application>
  <DocSecurity>0</DocSecurity>
  <Lines>122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Hunter</dc:creator>
  <cp:keywords/>
  <dc:description/>
  <cp:lastModifiedBy>Kara Hunter</cp:lastModifiedBy>
  <cp:revision>10</cp:revision>
  <dcterms:created xsi:type="dcterms:W3CDTF">2026-04-13T12:58:00Z</dcterms:created>
  <dcterms:modified xsi:type="dcterms:W3CDTF">2026-04-13T15:35:00Z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0x010100CC78A970B38FD1429C0643C0E64A7DAF</vt:lpwstr>
  </property>
</Properties>
</file>