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DFA3" w14:textId="0025088E" w:rsidR="00862A3B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t>Module 10: Safe and Unsafe AI</w:t>
      </w:r>
    </w:p>
    <w:p w14:paraId="651303C6" w14:textId="720C9FBF" w:rsidR="00F92C19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t>14-18</w:t>
      </w:r>
    </w:p>
    <w:p w14:paraId="12CC2B71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ideas for a business name and then choosing your favourite.</w:t>
      </w:r>
    </w:p>
    <w:p w14:paraId="3DAB4DD1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Copying an AI-generated essay and submitting it as your own work.</w:t>
      </w:r>
    </w:p>
    <w:p w14:paraId="6FD51481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help rewrite a paragraph in your own words.</w:t>
      </w:r>
    </w:p>
    <w:p w14:paraId="5C8080F0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a social media caption and editing it before posting.</w:t>
      </w:r>
    </w:p>
    <w:p w14:paraId="48DF5C91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Sharing personal client details with AI to get advice.</w:t>
      </w:r>
    </w:p>
    <w:p w14:paraId="3BEEF74D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brainstorm solutions to a problem in your community.</w:t>
      </w:r>
    </w:p>
    <w:p w14:paraId="59920988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complete your homework without checking it.</w:t>
      </w:r>
    </w:p>
    <w:p w14:paraId="528487F6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plan a weekly content schedule for your business.</w:t>
      </w:r>
    </w:p>
    <w:p w14:paraId="4160D53D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Uploading confidential business data into AI tools.</w:t>
      </w:r>
    </w:p>
    <w:p w14:paraId="3AE15C14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check spelling and grammar in your writing.</w:t>
      </w:r>
    </w:p>
    <w:p w14:paraId="729639B6" w14:textId="4F325452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for ideas</w:t>
      </w:r>
      <w:r w:rsidR="003D30EC">
        <w:rPr>
          <w:rFonts w:ascii="Open Sans" w:eastAsia="Times New Roman" w:hAnsi="Open Sans" w:cs="Open Sans"/>
          <w:kern w:val="0"/>
          <w:lang w:eastAsia="en-GB"/>
          <w14:ligatures w14:val="none"/>
        </w:rPr>
        <w:t>,</w:t>
      </w: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and then</w:t>
      </w:r>
      <w:r w:rsidR="003D30EC">
        <w:rPr>
          <w:rFonts w:ascii="Open Sans" w:eastAsia="Times New Roman" w:hAnsi="Open Sans" w:cs="Open Sans"/>
          <w:kern w:val="0"/>
          <w:lang w:eastAsia="en-GB"/>
          <w14:ligatures w14:val="none"/>
        </w:rPr>
        <w:t>,</w:t>
      </w: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developing them further</w:t>
      </w:r>
      <w:r w:rsidR="003D30EC">
        <w:rPr>
          <w:rFonts w:ascii="Open Sans" w:eastAsia="Times New Roman" w:hAnsi="Open Sans" w:cs="Open Sans"/>
          <w:kern w:val="0"/>
          <w:lang w:eastAsia="en-GB"/>
          <w14:ligatures w14:val="none"/>
        </w:rPr>
        <w:t>,</w:t>
      </w: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yourself.</w:t>
      </w:r>
    </w:p>
    <w:p w14:paraId="08310224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Relying on AI answers without questioning if they are correct.</w:t>
      </w:r>
    </w:p>
    <w:p w14:paraId="5B2BDEB1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interview questions and practising your answers.</w:t>
      </w:r>
    </w:p>
    <w:p w14:paraId="3D0B0E4F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fake reviews for your business.</w:t>
      </w:r>
    </w:p>
    <w:p w14:paraId="6C30B6A7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explain something you don’t understand in a simpler way.</w:t>
      </w:r>
    </w:p>
    <w:p w14:paraId="23DC0939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help design a logo and then customising it yourself.</w:t>
      </w:r>
    </w:p>
    <w:p w14:paraId="4B5AA068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Letting AI make all your business decisions without your input.</w:t>
      </w:r>
    </w:p>
    <w:p w14:paraId="6EC8814E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lastRenderedPageBreak/>
        <w:t>Using AI to research your target audience and trends.</w:t>
      </w:r>
    </w:p>
    <w:p w14:paraId="1D159123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Copying someone else’s work into AI and claiming it as your own.</w:t>
      </w:r>
    </w:p>
    <w:p w14:paraId="5F6DB2AC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draft an email and then personalising it before sending.</w:t>
      </w:r>
    </w:p>
    <w:p w14:paraId="0E6C4ADA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Sharing your passwords or private login details with AI.</w:t>
      </w:r>
    </w:p>
    <w:p w14:paraId="6B8042EB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different ways to solve a problem.</w:t>
      </w:r>
    </w:p>
    <w:p w14:paraId="32941447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Believing everything AI says without checking other sources.</w:t>
      </w:r>
    </w:p>
    <w:p w14:paraId="75DAB8A3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save time on repetitive tasks like formatting documents.</w:t>
      </w:r>
    </w:p>
    <w:p w14:paraId="62EA450A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misleading or false information.</w:t>
      </w:r>
    </w:p>
    <w:p w14:paraId="50678C30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for feedback on your ideas and improving them.</w:t>
      </w:r>
    </w:p>
    <w:p w14:paraId="2F79FB6F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pretend to be someone else online.</w:t>
      </w:r>
    </w:p>
    <w:p w14:paraId="75AF9DAC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support your learning, not replace it.</w:t>
      </w:r>
    </w:p>
    <w:p w14:paraId="6D40D335" w14:textId="77777777" w:rsidR="00F92C19" w:rsidRP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help you understand tax or business terms, then checking official sources.</w:t>
      </w:r>
    </w:p>
    <w:p w14:paraId="6F11BE0F" w14:textId="6B43203E" w:rsidR="00F92C19" w:rsidRDefault="00F92C19" w:rsidP="00F92C19">
      <w:pPr>
        <w:numPr>
          <w:ilvl w:val="0"/>
          <w:numId w:val="2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quickly produce work without caring about quality or accuracy.</w:t>
      </w:r>
    </w:p>
    <w:p w14:paraId="24F44EEF" w14:textId="77777777" w:rsidR="00F92C19" w:rsidRDefault="00F92C19" w:rsidP="00F92C19">
      <w:p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</w:p>
    <w:p w14:paraId="434FE6CA" w14:textId="6B55B889" w:rsidR="00F92C19" w:rsidRDefault="00F92C19" w:rsidP="00F92C19">
      <w:pPr>
        <w:spacing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lang w:eastAsia="en-GB"/>
          <w14:ligatures w14:val="none"/>
        </w:rPr>
        <w:br w:type="page"/>
      </w:r>
    </w:p>
    <w:p w14:paraId="0C0318FD" w14:textId="4D33F367" w:rsidR="00F92C19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lastRenderedPageBreak/>
        <w:t xml:space="preserve">Module 10: </w:t>
      </w:r>
      <w:r w:rsidR="00427F48">
        <w:rPr>
          <w:rFonts w:ascii="Montserrat SemiBold" w:hAnsi="Montserrat SemiBold"/>
          <w:b/>
          <w:bCs/>
          <w:sz w:val="36"/>
          <w:szCs w:val="36"/>
        </w:rPr>
        <w:t>‘</w:t>
      </w:r>
      <w:r>
        <w:rPr>
          <w:rFonts w:ascii="Montserrat SemiBold" w:hAnsi="Montserrat SemiBold"/>
          <w:b/>
          <w:bCs/>
          <w:sz w:val="36"/>
          <w:szCs w:val="36"/>
        </w:rPr>
        <w:t>Safe</w:t>
      </w:r>
      <w:r w:rsidR="00427F48">
        <w:rPr>
          <w:rFonts w:ascii="Montserrat SemiBold" w:hAnsi="Montserrat SemiBold"/>
          <w:b/>
          <w:bCs/>
          <w:sz w:val="36"/>
          <w:szCs w:val="36"/>
        </w:rPr>
        <w:t>’</w:t>
      </w:r>
      <w:r>
        <w:rPr>
          <w:rFonts w:ascii="Montserrat SemiBold" w:hAnsi="Montserrat SemiBold"/>
          <w:b/>
          <w:bCs/>
          <w:sz w:val="36"/>
          <w:szCs w:val="36"/>
        </w:rPr>
        <w:t xml:space="preserve">, </w:t>
      </w:r>
      <w:r w:rsidR="00427F48">
        <w:rPr>
          <w:rFonts w:ascii="Montserrat SemiBold" w:hAnsi="Montserrat SemiBold"/>
          <w:b/>
          <w:bCs/>
          <w:sz w:val="36"/>
          <w:szCs w:val="36"/>
        </w:rPr>
        <w:t>‘</w:t>
      </w:r>
      <w:r>
        <w:rPr>
          <w:rFonts w:ascii="Montserrat SemiBold" w:hAnsi="Montserrat SemiBold"/>
          <w:b/>
          <w:bCs/>
          <w:sz w:val="36"/>
          <w:szCs w:val="36"/>
        </w:rPr>
        <w:t>Unsafe</w:t>
      </w:r>
      <w:r w:rsidR="00427F48">
        <w:rPr>
          <w:rFonts w:ascii="Montserrat SemiBold" w:hAnsi="Montserrat SemiBold"/>
          <w:b/>
          <w:bCs/>
          <w:sz w:val="36"/>
          <w:szCs w:val="36"/>
        </w:rPr>
        <w:t>’</w:t>
      </w:r>
      <w:r>
        <w:rPr>
          <w:rFonts w:ascii="Montserrat SemiBold" w:hAnsi="Montserrat SemiBold"/>
          <w:b/>
          <w:bCs/>
          <w:sz w:val="36"/>
          <w:szCs w:val="36"/>
        </w:rPr>
        <w:t xml:space="preserve"> and </w:t>
      </w:r>
      <w:r w:rsidR="00427F48">
        <w:rPr>
          <w:rFonts w:ascii="Montserrat SemiBold" w:hAnsi="Montserrat SemiBold"/>
          <w:b/>
          <w:bCs/>
          <w:sz w:val="36"/>
          <w:szCs w:val="36"/>
        </w:rPr>
        <w:t>‘</w:t>
      </w:r>
      <w:r>
        <w:rPr>
          <w:rFonts w:ascii="Montserrat SemiBold" w:hAnsi="Montserrat SemiBold"/>
          <w:b/>
          <w:bCs/>
          <w:sz w:val="36"/>
          <w:szCs w:val="36"/>
        </w:rPr>
        <w:t>It Depends</w:t>
      </w:r>
      <w:r w:rsidR="00427F48">
        <w:rPr>
          <w:rFonts w:ascii="Montserrat SemiBold" w:hAnsi="Montserrat SemiBold"/>
          <w:b/>
          <w:bCs/>
          <w:sz w:val="36"/>
          <w:szCs w:val="36"/>
        </w:rPr>
        <w:t>’</w:t>
      </w:r>
      <w:r>
        <w:rPr>
          <w:rFonts w:ascii="Montserrat SemiBold" w:hAnsi="Montserrat SemiBold"/>
          <w:b/>
          <w:bCs/>
          <w:sz w:val="36"/>
          <w:szCs w:val="36"/>
        </w:rPr>
        <w:t xml:space="preserve"> AI</w:t>
      </w:r>
    </w:p>
    <w:p w14:paraId="6DE24E31" w14:textId="08FC6DC0" w:rsidR="00F92C19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t>19-30</w:t>
      </w:r>
    </w:p>
    <w:p w14:paraId="102E8B3F" w14:textId="64F4C015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draft a funding application, then editing it to reflect your real experience.</w:t>
      </w:r>
    </w:p>
    <w:p w14:paraId="64A0A89B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Submitting an AI-written CV without checking if it accurately reflects your skills.</w:t>
      </w:r>
    </w:p>
    <w:p w14:paraId="02712F69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summarise a long report before reading the full document yourself.</w:t>
      </w:r>
    </w:p>
    <w:p w14:paraId="4B346E3D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generate client proposals using real client data.</w:t>
      </w:r>
    </w:p>
    <w:p w14:paraId="3576029D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social media content that reflects your brand voice after editing.</w:t>
      </w:r>
    </w:p>
    <w:p w14:paraId="0B4F1376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Letting AI respond directly to customer messages without reviewing them.</w:t>
      </w:r>
    </w:p>
    <w:p w14:paraId="73AA41D9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explore different pricing strategies for your business.</w:t>
      </w:r>
    </w:p>
    <w:p w14:paraId="65AD1392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Copying AI-generated website content without checking for originality or accuracy.</w:t>
      </w:r>
    </w:p>
    <w:p w14:paraId="3BD4BDE7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role-play difficult conversations (e.g. pricing, conflict, feedback).</w:t>
      </w:r>
    </w:p>
    <w:p w14:paraId="6B86160A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Inputting sensitive employee or customer information into an AI tool.</w:t>
      </w:r>
    </w:p>
    <w:p w14:paraId="120876A5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ideas, then validating them through real-world research.</w:t>
      </w:r>
    </w:p>
    <w:p w14:paraId="69BC58E7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contracts or legal documents without professional review.</w:t>
      </w:r>
    </w:p>
    <w:p w14:paraId="79AB8243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Asking AI to analyse competitor businesses using publicly available information.</w:t>
      </w:r>
    </w:p>
    <w:p w14:paraId="43B13734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produce large volumes of content quickly, with minimal review.</w:t>
      </w:r>
    </w:p>
    <w:p w14:paraId="009FB144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rewrite existing content to make it clearer and more accessible.</w:t>
      </w:r>
    </w:p>
    <w:p w14:paraId="09603C59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impersonate a professional (e.g. lawyer, accountant) without stating it’s AI-generated.</w:t>
      </w:r>
    </w:p>
    <w:p w14:paraId="4BF7D01D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lastRenderedPageBreak/>
        <w:t>Using AI to help structure your business plan before adding your own detail.</w:t>
      </w:r>
    </w:p>
    <w:p w14:paraId="7CF7CD33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Relying on AI financial advice without checking trusted or official sources.</w:t>
      </w:r>
    </w:p>
    <w:p w14:paraId="49880BE5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inclusive language and improve accessibility in your content.</w:t>
      </w:r>
    </w:p>
    <w:p w14:paraId="033D3F77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automate decision-making that directly impacts people (e.g. hiring).</w:t>
      </w:r>
    </w:p>
    <w:p w14:paraId="5FB86197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support brainstorming when you feel stuck.</w:t>
      </w:r>
    </w:p>
    <w:p w14:paraId="3F84C1E3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outputs without acknowledging its use in academic or professional work.</w:t>
      </w:r>
    </w:p>
    <w:p w14:paraId="630EFEC0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identify gaps in your knowledge and guide further learning.</w:t>
      </w:r>
    </w:p>
    <w:p w14:paraId="514FEB0F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generate testimonials or case studies that are not real.</w:t>
      </w:r>
    </w:p>
    <w:p w14:paraId="01F97A17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improve efficiency while maintaining responsibility for final decisions.</w:t>
      </w:r>
    </w:p>
    <w:p w14:paraId="5ACD7D73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translate content without checking cultural accuracy or tone.</w:t>
      </w:r>
    </w:p>
    <w:p w14:paraId="18528E5B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replace human interaction in areas that require empathy (e.g. support roles).</w:t>
      </w:r>
    </w:p>
    <w:p w14:paraId="322C00EA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Using AI to explore different perspectives before </w:t>
      </w:r>
      <w:proofErr w:type="gramStart"/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making a decision</w:t>
      </w:r>
      <w:proofErr w:type="gramEnd"/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.</w:t>
      </w:r>
    </w:p>
    <w:p w14:paraId="5D2BF243" w14:textId="77777777" w:rsidR="00F92C19" w:rsidRP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to create content that could unintentionally spread misinformation.</w:t>
      </w:r>
    </w:p>
    <w:p w14:paraId="422F5434" w14:textId="54B12A56" w:rsidR="00F92C19" w:rsidRDefault="00F92C19" w:rsidP="00F92C19">
      <w:pPr>
        <w:pStyle w:val="ListParagraph"/>
        <w:numPr>
          <w:ilvl w:val="0"/>
          <w:numId w:val="6"/>
        </w:num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92C19">
        <w:rPr>
          <w:rFonts w:ascii="Open Sans" w:eastAsia="Times New Roman" w:hAnsi="Open Sans" w:cs="Open Sans"/>
          <w:kern w:val="0"/>
          <w:lang w:eastAsia="en-GB"/>
          <w14:ligatures w14:val="none"/>
        </w:rPr>
        <w:t>Using AI as a tool to enhance your thinking, not replace it.</w:t>
      </w:r>
    </w:p>
    <w:p w14:paraId="56958908" w14:textId="77777777" w:rsidR="00F92C19" w:rsidRDefault="00F92C19" w:rsidP="00F92C19">
      <w:pPr>
        <w:spacing w:before="100" w:beforeAutospacing="1" w:after="100" w:afterAutospacing="1" w:line="600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</w:p>
    <w:p w14:paraId="2C0E24B0" w14:textId="35A241DD" w:rsidR="00F92C19" w:rsidRDefault="00F92C19">
      <w:pPr>
        <w:rPr>
          <w:rFonts w:ascii="Open Sans" w:eastAsia="Times New Roman" w:hAnsi="Open Sans" w:cs="Open Sans"/>
          <w:kern w:val="0"/>
          <w:lang w:eastAsia="en-GB"/>
          <w14:ligatures w14:val="none"/>
        </w:rPr>
      </w:pPr>
      <w:r>
        <w:rPr>
          <w:rFonts w:ascii="Open Sans" w:eastAsia="Times New Roman" w:hAnsi="Open Sans" w:cs="Open Sans"/>
          <w:kern w:val="0"/>
          <w:lang w:eastAsia="en-GB"/>
          <w14:ligatures w14:val="none"/>
        </w:rPr>
        <w:br w:type="page"/>
      </w:r>
    </w:p>
    <w:p w14:paraId="2CC59187" w14:textId="25B361E1" w:rsidR="00F92C19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lastRenderedPageBreak/>
        <w:t>Module 10: Safe and Unsafe AI (Answers)</w:t>
      </w:r>
    </w:p>
    <w:p w14:paraId="46F76FC3" w14:textId="311472D5" w:rsidR="00F92C19" w:rsidRDefault="00F92C19" w:rsidP="00F92C19">
      <w:pPr>
        <w:spacing w:line="276" w:lineRule="auto"/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t>14-18</w:t>
      </w:r>
    </w:p>
    <w:p w14:paraId="15D1203A" w14:textId="6D922643" w:rsidR="00F92C19" w:rsidRPr="00F92C19" w:rsidRDefault="00F92C19" w:rsidP="00F92C19">
      <w:p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Safe AI Use:</w:t>
      </w:r>
    </w:p>
    <w:p w14:paraId="073A81E3" w14:textId="6FE0395D" w:rsidR="00F92C19" w:rsidRPr="00F92C19" w:rsidRDefault="00F92C19" w:rsidP="00F92C19">
      <w:pPr>
        <w:spacing w:line="276" w:lineRule="auto"/>
        <w:rPr>
          <w:rFonts w:ascii="Open Sans" w:hAnsi="Open Sans" w:cs="Open Sans"/>
          <w:b/>
          <w:bCs/>
        </w:rPr>
      </w:pPr>
      <w:r w:rsidRPr="00F92C19">
        <w:rPr>
          <w:rFonts w:ascii="Open Sans" w:hAnsi="Open Sans" w:cs="Open Sans"/>
          <w:b/>
          <w:bCs/>
        </w:rPr>
        <w:t>1, 3, 4, 6, 8, 10, 11, 13, 15, 16, 18, 20, 22, 24, 26, 28, 29</w:t>
      </w:r>
    </w:p>
    <w:p w14:paraId="04CAF265" w14:textId="7803CD04" w:rsidR="00F92C19" w:rsidRDefault="00F92C19" w:rsidP="00F92C19">
      <w:p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Why: Used as a support tool, includes editing, thinking, checking, or learning.</w:t>
      </w:r>
    </w:p>
    <w:p w14:paraId="21DE7FF9" w14:textId="77777777" w:rsidR="00F92C19" w:rsidRDefault="00F92C19" w:rsidP="00F92C19">
      <w:pPr>
        <w:spacing w:line="276" w:lineRule="auto"/>
        <w:rPr>
          <w:rFonts w:ascii="Open Sans" w:hAnsi="Open Sans" w:cs="Open Sans"/>
          <w:b/>
          <w:bCs/>
        </w:rPr>
      </w:pPr>
    </w:p>
    <w:p w14:paraId="13F72EE7" w14:textId="03A0B012" w:rsidR="00F92C19" w:rsidRPr="00F92C19" w:rsidRDefault="00F92C19" w:rsidP="00F92C19">
      <w:p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Unsafe AI Use</w:t>
      </w:r>
      <w:r>
        <w:rPr>
          <w:rFonts w:ascii="Open Sans" w:hAnsi="Open Sans" w:cs="Open Sans"/>
        </w:rPr>
        <w:t>:</w:t>
      </w:r>
    </w:p>
    <w:p w14:paraId="003B5E43" w14:textId="292E9C8D" w:rsidR="00F92C19" w:rsidRPr="00F92C19" w:rsidRDefault="00F92C19" w:rsidP="00F92C19">
      <w:pPr>
        <w:spacing w:line="276" w:lineRule="auto"/>
        <w:rPr>
          <w:rFonts w:ascii="Open Sans" w:hAnsi="Open Sans" w:cs="Open Sans"/>
          <w:b/>
          <w:bCs/>
        </w:rPr>
      </w:pPr>
      <w:r w:rsidRPr="00F92C19">
        <w:rPr>
          <w:rFonts w:ascii="Open Sans" w:hAnsi="Open Sans" w:cs="Open Sans"/>
          <w:b/>
          <w:bCs/>
        </w:rPr>
        <w:t>2, 5, 7, 9, 12, 14, 17, 19, 21, 23, 25, 27, 30</w:t>
      </w:r>
    </w:p>
    <w:p w14:paraId="009BD030" w14:textId="77777777" w:rsidR="00F92C19" w:rsidRPr="00F92C19" w:rsidRDefault="00F92C19" w:rsidP="00F92C19">
      <w:p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Why:</w:t>
      </w:r>
    </w:p>
    <w:p w14:paraId="194A67FF" w14:textId="77777777" w:rsidR="00F92C19" w:rsidRPr="00F92C19" w:rsidRDefault="00F92C19" w:rsidP="00F92C19">
      <w:pPr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Dishonesty (e.g. copying work, fake reviews)</w:t>
      </w:r>
    </w:p>
    <w:p w14:paraId="56845004" w14:textId="77777777" w:rsidR="00F92C19" w:rsidRPr="00F92C19" w:rsidRDefault="00F92C19" w:rsidP="00F92C19">
      <w:pPr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Privacy risks (sharing personal/confidential data)</w:t>
      </w:r>
    </w:p>
    <w:p w14:paraId="2CFE9401" w14:textId="77777777" w:rsidR="00F92C19" w:rsidRPr="00F92C19" w:rsidRDefault="00F92C19" w:rsidP="00F92C19">
      <w:pPr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Over-reliance (no checking or thinking)</w:t>
      </w:r>
    </w:p>
    <w:p w14:paraId="3D80A914" w14:textId="77777777" w:rsidR="00F92C19" w:rsidRDefault="00F92C19" w:rsidP="00F92C19">
      <w:pPr>
        <w:numPr>
          <w:ilvl w:val="0"/>
          <w:numId w:val="7"/>
        </w:numPr>
        <w:spacing w:line="276" w:lineRule="auto"/>
        <w:rPr>
          <w:rFonts w:ascii="Open Sans" w:hAnsi="Open Sans" w:cs="Open Sans"/>
        </w:rPr>
      </w:pPr>
      <w:r w:rsidRPr="00F92C19">
        <w:rPr>
          <w:rFonts w:ascii="Open Sans" w:hAnsi="Open Sans" w:cs="Open Sans"/>
        </w:rPr>
        <w:t>Harmful or misleading use</w:t>
      </w:r>
    </w:p>
    <w:p w14:paraId="05D4F2C1" w14:textId="77777777" w:rsidR="00F92C19" w:rsidRDefault="00F92C19" w:rsidP="00F92C19">
      <w:pPr>
        <w:spacing w:line="276" w:lineRule="auto"/>
        <w:rPr>
          <w:rFonts w:ascii="Open Sans" w:hAnsi="Open Sans" w:cs="Open Sans"/>
        </w:rPr>
      </w:pPr>
    </w:p>
    <w:p w14:paraId="3B665B28" w14:textId="030C2585" w:rsidR="00F92C19" w:rsidRDefault="00F92C19" w:rsidP="00F16EF0">
      <w:pPr>
        <w:rPr>
          <w:rFonts w:ascii="Montserrat SemiBold" w:hAnsi="Montserrat SemiBold"/>
          <w:b/>
          <w:bCs/>
          <w:sz w:val="36"/>
          <w:szCs w:val="36"/>
        </w:rPr>
      </w:pPr>
      <w:r>
        <w:rPr>
          <w:rFonts w:ascii="Montserrat SemiBold" w:hAnsi="Montserrat SemiBold"/>
          <w:b/>
          <w:bCs/>
          <w:sz w:val="36"/>
          <w:szCs w:val="36"/>
        </w:rPr>
        <w:t xml:space="preserve">Module 10: </w:t>
      </w:r>
      <w:r w:rsidR="00F16EF0">
        <w:rPr>
          <w:rFonts w:ascii="Montserrat SemiBold" w:hAnsi="Montserrat SemiBold"/>
          <w:b/>
          <w:bCs/>
          <w:sz w:val="36"/>
          <w:szCs w:val="36"/>
        </w:rPr>
        <w:t xml:space="preserve">Safe, Unsafe and It Depends </w:t>
      </w:r>
      <w:r>
        <w:rPr>
          <w:rFonts w:ascii="Montserrat SemiBold" w:hAnsi="Montserrat SemiBold"/>
          <w:b/>
          <w:bCs/>
          <w:sz w:val="36"/>
          <w:szCs w:val="36"/>
        </w:rPr>
        <w:t>AI (Answers)</w:t>
      </w:r>
    </w:p>
    <w:p w14:paraId="60C3DB15" w14:textId="5A01B731" w:rsidR="00F92C19" w:rsidRPr="00F92C19" w:rsidRDefault="00F92C19" w:rsidP="00F92C19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>
        <w:rPr>
          <w:rFonts w:ascii="Montserrat SemiBold" w:hAnsi="Montserrat SemiBold"/>
          <w:b/>
          <w:bCs/>
          <w:sz w:val="36"/>
          <w:szCs w:val="36"/>
        </w:rPr>
        <w:t>19-30</w:t>
      </w:r>
    </w:p>
    <w:p w14:paraId="1115C36B" w14:textId="2987D3B4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Safe (Generally Good Practice)</w:t>
      </w:r>
    </w:p>
    <w:p w14:paraId="3445638D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1, 5, 7, 9, 11, 13, 15, 17, 19, 21, 23, 25, 28, 30</w:t>
      </w:r>
    </w:p>
    <w:p w14:paraId="5A4F2377" w14:textId="6C6632A9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Unsafe (High Risk / Not Appropriate)</w:t>
      </w:r>
    </w:p>
    <w:p w14:paraId="78E00767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2, 4, 10, 12, 16, 20, 24, 27</w:t>
      </w:r>
    </w:p>
    <w:p w14:paraId="2FBEFD12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Why:</w:t>
      </w:r>
    </w:p>
    <w:p w14:paraId="4CFF5888" w14:textId="77777777" w:rsidR="00F16EF0" w:rsidRPr="00F16EF0" w:rsidRDefault="00F16EF0" w:rsidP="00F16EF0">
      <w:pPr>
        <w:numPr>
          <w:ilvl w:val="0"/>
          <w:numId w:val="9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Misrepresentation (CVs, impersonation)</w:t>
      </w:r>
    </w:p>
    <w:p w14:paraId="7AF42DB3" w14:textId="77777777" w:rsidR="00F16EF0" w:rsidRPr="00F16EF0" w:rsidRDefault="00F16EF0" w:rsidP="00F16EF0">
      <w:pPr>
        <w:numPr>
          <w:ilvl w:val="0"/>
          <w:numId w:val="9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Data/privacy breaches</w:t>
      </w:r>
    </w:p>
    <w:p w14:paraId="048A1322" w14:textId="77777777" w:rsidR="00F16EF0" w:rsidRPr="00F16EF0" w:rsidRDefault="00F16EF0" w:rsidP="00F16EF0">
      <w:pPr>
        <w:numPr>
          <w:ilvl w:val="0"/>
          <w:numId w:val="9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Legal/ethical risks</w:t>
      </w:r>
    </w:p>
    <w:p w14:paraId="41D944D3" w14:textId="00A38C8A" w:rsidR="00F16EF0" w:rsidRPr="00F16EF0" w:rsidRDefault="00F16EF0" w:rsidP="00F16EF0">
      <w:pPr>
        <w:numPr>
          <w:ilvl w:val="0"/>
          <w:numId w:val="9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Replacing human responsibility in sensitive areas</w:t>
      </w:r>
    </w:p>
    <w:p w14:paraId="31139BC8" w14:textId="7475FC4C" w:rsidR="00F16EF0" w:rsidRDefault="00F16EF0" w:rsidP="00F16EF0">
      <w:pPr>
        <w:spacing w:line="276" w:lineRule="auto"/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</w:pPr>
    </w:p>
    <w:p w14:paraId="49A46847" w14:textId="77777777" w:rsidR="00F16EF0" w:rsidRDefault="00F16EF0" w:rsidP="00F16EF0">
      <w:pPr>
        <w:spacing w:line="276" w:lineRule="auto"/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</w:pPr>
    </w:p>
    <w:p w14:paraId="38D17844" w14:textId="77777777" w:rsidR="00F16EF0" w:rsidRDefault="00F16EF0" w:rsidP="00F16EF0">
      <w:pPr>
        <w:spacing w:line="276" w:lineRule="auto"/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</w:pPr>
    </w:p>
    <w:p w14:paraId="47323CD3" w14:textId="43413D1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It Depends (Context Matters)</w:t>
      </w:r>
    </w:p>
    <w:p w14:paraId="570AADF8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3, 6, 8, 14, 18, 22, 26, 29</w:t>
      </w:r>
    </w:p>
    <w:p w14:paraId="4FC0D657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</w:p>
    <w:p w14:paraId="33EB99E1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>Why these sit in the middle:</w:t>
      </w:r>
    </w:p>
    <w:p w14:paraId="707B1125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3 (summarising before reading)</w:t>
      </w:r>
    </w:p>
    <w:p w14:paraId="3C4DB26D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Helpful for overview, risky if used instead of understanding</w:t>
      </w:r>
    </w:p>
    <w:p w14:paraId="0BC2CE5A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6 (AI replying to customers)</w:t>
      </w:r>
    </w:p>
    <w:p w14:paraId="4B730280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Fine with oversight, risky if fully automated</w:t>
      </w:r>
    </w:p>
    <w:p w14:paraId="1633BDFF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8 (website content)</w:t>
      </w:r>
    </w:p>
    <w:p w14:paraId="5A0C9CC7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Safe if edited and checked, unsafe if copied blindly</w:t>
      </w:r>
    </w:p>
    <w:p w14:paraId="30E76086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14 (high volume content)</w:t>
      </w:r>
    </w:p>
    <w:p w14:paraId="376ED38A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Efficient, but risks quality/authenticity</w:t>
      </w:r>
    </w:p>
    <w:p w14:paraId="31B62D53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18 (financial advice)</w:t>
      </w:r>
    </w:p>
    <w:p w14:paraId="34F59AFA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Good starting point, not final decision source</w:t>
      </w:r>
    </w:p>
    <w:p w14:paraId="4D4729C8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22 (not acknowledging AI use)</w:t>
      </w:r>
    </w:p>
    <w:p w14:paraId="3E1ACA01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Depends on context (education vs business use)</w:t>
      </w:r>
    </w:p>
    <w:p w14:paraId="24C454DE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26 (translation)</w:t>
      </w:r>
    </w:p>
    <w:p w14:paraId="1AF88D96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Useful, but cultural accuracy matters</w:t>
      </w:r>
    </w:p>
    <w:p w14:paraId="4C5C6B2A" w14:textId="77777777" w:rsidR="00F16EF0" w:rsidRPr="00F16EF0" w:rsidRDefault="00F16EF0" w:rsidP="00F16EF0">
      <w:pPr>
        <w:numPr>
          <w:ilvl w:val="0"/>
          <w:numId w:val="10"/>
        </w:num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Open Sans" w:eastAsia="Times New Roman" w:hAnsi="Open Sans" w:cs="Open Sans"/>
          <w:b/>
          <w:bCs/>
          <w:kern w:val="0"/>
          <w:lang w:eastAsia="en-GB"/>
          <w14:ligatures w14:val="none"/>
        </w:rPr>
        <w:t>29 (misinformation risk)</w:t>
      </w:r>
    </w:p>
    <w:p w14:paraId="10880287" w14:textId="77777777" w:rsidR="00F16EF0" w:rsidRPr="00F16EF0" w:rsidRDefault="00F16EF0" w:rsidP="00F16EF0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  <w:r w:rsidRPr="00F16E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F16EF0">
        <w:rPr>
          <w:rFonts w:ascii="Open Sans" w:eastAsia="Times New Roman" w:hAnsi="Open Sans" w:cs="Open Sans"/>
          <w:kern w:val="0"/>
          <w:lang w:eastAsia="en-GB"/>
          <w14:ligatures w14:val="none"/>
        </w:rPr>
        <w:t xml:space="preserve"> Depends on how carefully it’s reviewed</w:t>
      </w:r>
    </w:p>
    <w:p w14:paraId="744FFB3D" w14:textId="77777777" w:rsidR="00F92C19" w:rsidRPr="00F92C19" w:rsidRDefault="00F92C19" w:rsidP="00F92C19">
      <w:pPr>
        <w:spacing w:line="276" w:lineRule="auto"/>
        <w:rPr>
          <w:rFonts w:ascii="Open Sans" w:eastAsia="Times New Roman" w:hAnsi="Open Sans" w:cs="Open Sans"/>
          <w:kern w:val="0"/>
          <w:lang w:eastAsia="en-GB"/>
          <w14:ligatures w14:val="none"/>
        </w:rPr>
      </w:pPr>
    </w:p>
    <w:sectPr w:rsidR="00F92C19" w:rsidRPr="00F92C19" w:rsidSect="00F92C1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4A4A" w14:textId="77777777" w:rsidR="00CC6A97" w:rsidRDefault="00CC6A97" w:rsidP="00112224">
      <w:pPr>
        <w:spacing w:after="0" w:line="240" w:lineRule="auto"/>
      </w:pPr>
      <w:r>
        <w:separator/>
      </w:r>
    </w:p>
  </w:endnote>
  <w:endnote w:type="continuationSeparator" w:id="0">
    <w:p w14:paraId="71F48622" w14:textId="77777777" w:rsidR="00CC6A97" w:rsidRDefault="00CC6A97" w:rsidP="0011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6698" w14:textId="53A69138" w:rsidR="00112224" w:rsidRDefault="0011222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9D0863" wp14:editId="17260643">
          <wp:simplePos x="0" y="0"/>
          <wp:positionH relativeFrom="column">
            <wp:posOffset>-155575</wp:posOffset>
          </wp:positionH>
          <wp:positionV relativeFrom="paragraph">
            <wp:posOffset>-46680</wp:posOffset>
          </wp:positionV>
          <wp:extent cx="982494" cy="451819"/>
          <wp:effectExtent l="0" t="0" r="0" b="5715"/>
          <wp:wrapNone/>
          <wp:docPr id="17638615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61552" name="Picture 1763861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494" cy="45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EA42598" wp14:editId="1A380E7A">
          <wp:simplePos x="0" y="0"/>
          <wp:positionH relativeFrom="column">
            <wp:posOffset>5476672</wp:posOffset>
          </wp:positionH>
          <wp:positionV relativeFrom="paragraph">
            <wp:posOffset>60271</wp:posOffset>
          </wp:positionV>
          <wp:extent cx="1361872" cy="436478"/>
          <wp:effectExtent l="0" t="0" r="0" b="0"/>
          <wp:wrapNone/>
          <wp:docPr id="238223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23606" name="Picture 2382236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872" cy="436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D15A" w14:textId="77777777" w:rsidR="00CC6A97" w:rsidRDefault="00CC6A97" w:rsidP="00112224">
      <w:pPr>
        <w:spacing w:after="0" w:line="240" w:lineRule="auto"/>
      </w:pPr>
      <w:r>
        <w:separator/>
      </w:r>
    </w:p>
  </w:footnote>
  <w:footnote w:type="continuationSeparator" w:id="0">
    <w:p w14:paraId="5E1FE457" w14:textId="77777777" w:rsidR="00CC6A97" w:rsidRDefault="00CC6A97" w:rsidP="0011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814"/>
    <w:multiLevelType w:val="multilevel"/>
    <w:tmpl w:val="0C9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049DD"/>
    <w:multiLevelType w:val="multilevel"/>
    <w:tmpl w:val="AEB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6725"/>
    <w:multiLevelType w:val="multilevel"/>
    <w:tmpl w:val="A4AC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649E0"/>
    <w:multiLevelType w:val="hybridMultilevel"/>
    <w:tmpl w:val="AF6A0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D61AA"/>
    <w:multiLevelType w:val="multilevel"/>
    <w:tmpl w:val="18CA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064FA"/>
    <w:multiLevelType w:val="multilevel"/>
    <w:tmpl w:val="3D6C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610AD"/>
    <w:multiLevelType w:val="multilevel"/>
    <w:tmpl w:val="C10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574B5"/>
    <w:multiLevelType w:val="multilevel"/>
    <w:tmpl w:val="0D64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F273C"/>
    <w:multiLevelType w:val="multilevel"/>
    <w:tmpl w:val="D33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74FE3"/>
    <w:multiLevelType w:val="multilevel"/>
    <w:tmpl w:val="EA5A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228628">
    <w:abstractNumId w:val="2"/>
  </w:num>
  <w:num w:numId="2" w16cid:durableId="1344816546">
    <w:abstractNumId w:val="5"/>
  </w:num>
  <w:num w:numId="3" w16cid:durableId="1258517793">
    <w:abstractNumId w:val="6"/>
  </w:num>
  <w:num w:numId="4" w16cid:durableId="1939485960">
    <w:abstractNumId w:val="7"/>
  </w:num>
  <w:num w:numId="5" w16cid:durableId="214850855">
    <w:abstractNumId w:val="8"/>
  </w:num>
  <w:num w:numId="6" w16cid:durableId="1397388069">
    <w:abstractNumId w:val="3"/>
  </w:num>
  <w:num w:numId="7" w16cid:durableId="90901698">
    <w:abstractNumId w:val="1"/>
  </w:num>
  <w:num w:numId="8" w16cid:durableId="740057671">
    <w:abstractNumId w:val="9"/>
  </w:num>
  <w:num w:numId="9" w16cid:durableId="1243027671">
    <w:abstractNumId w:val="0"/>
  </w:num>
  <w:num w:numId="10" w16cid:durableId="558588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19"/>
    <w:rsid w:val="00112224"/>
    <w:rsid w:val="001D7741"/>
    <w:rsid w:val="00376C27"/>
    <w:rsid w:val="003D30EC"/>
    <w:rsid w:val="00427F48"/>
    <w:rsid w:val="004462BC"/>
    <w:rsid w:val="006F7199"/>
    <w:rsid w:val="00845D40"/>
    <w:rsid w:val="00862A3B"/>
    <w:rsid w:val="008F4E39"/>
    <w:rsid w:val="00A1565A"/>
    <w:rsid w:val="00AA0FA7"/>
    <w:rsid w:val="00BD7D74"/>
    <w:rsid w:val="00CC6A97"/>
    <w:rsid w:val="00EB183B"/>
    <w:rsid w:val="00F16EF0"/>
    <w:rsid w:val="00F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C2E4"/>
  <w15:chartTrackingRefBased/>
  <w15:docId w15:val="{0E212549-4894-7749-BDB9-37B716DC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C"/>
  </w:style>
  <w:style w:type="paragraph" w:styleId="Heading1">
    <w:name w:val="heading 1"/>
    <w:basedOn w:val="Normal"/>
    <w:next w:val="Normal"/>
    <w:link w:val="Heading1Char"/>
    <w:uiPriority w:val="9"/>
    <w:qFormat/>
    <w:rsid w:val="0044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2B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B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2B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B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B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B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BC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62B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BC"/>
    <w:rPr>
      <w:b/>
      <w:bCs/>
      <w:smallCaps/>
      <w:color w:val="B3186D" w:themeColor="accent1" w:themeShade="BF"/>
      <w:spacing w:val="5"/>
    </w:rPr>
  </w:style>
  <w:style w:type="paragraph" w:customStyle="1" w:styleId="p1">
    <w:name w:val="p1"/>
    <w:basedOn w:val="Normal"/>
    <w:rsid w:val="00F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F92C19"/>
  </w:style>
  <w:style w:type="character" w:customStyle="1" w:styleId="s2">
    <w:name w:val="s2"/>
    <w:basedOn w:val="DefaultParagraphFont"/>
    <w:rsid w:val="00F92C19"/>
  </w:style>
  <w:style w:type="paragraph" w:customStyle="1" w:styleId="p4">
    <w:name w:val="p4"/>
    <w:basedOn w:val="Normal"/>
    <w:rsid w:val="00F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92C19"/>
  </w:style>
  <w:style w:type="paragraph" w:customStyle="1" w:styleId="p5">
    <w:name w:val="p5"/>
    <w:basedOn w:val="Normal"/>
    <w:rsid w:val="00F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2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24"/>
  </w:style>
  <w:style w:type="paragraph" w:styleId="Footer">
    <w:name w:val="footer"/>
    <w:basedOn w:val="Normal"/>
    <w:link w:val="FooterChar"/>
    <w:uiPriority w:val="99"/>
    <w:unhideWhenUsed/>
    <w:rsid w:val="00112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57A9831C-6E64-453F-B8C0-7367B25B739B}"/>
</file>

<file path=customXml/itemProps2.xml><?xml version="1.0" encoding="utf-8"?>
<ds:datastoreItem xmlns:ds="http://schemas.openxmlformats.org/officeDocument/2006/customXml" ds:itemID="{DBCD89F4-9A78-4724-9421-74E0EA7B7E8C}"/>
</file>

<file path=customXml/itemProps3.xml><?xml version="1.0" encoding="utf-8"?>
<ds:datastoreItem xmlns:ds="http://schemas.openxmlformats.org/officeDocument/2006/customXml" ds:itemID="{80578CE1-65D9-493C-AACB-0F6D7F817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922</Words>
  <Characters>4818</Characters>
  <Application>Microsoft Office Word</Application>
  <DocSecurity>0</DocSecurity>
  <Lines>114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5</cp:revision>
  <dcterms:created xsi:type="dcterms:W3CDTF">2026-03-20T15:33:00Z</dcterms:created>
  <dcterms:modified xsi:type="dcterms:W3CDTF">2026-03-27T18:49:00Z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